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2974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36"/>
          <w:szCs w:val="36"/>
          <w:lang w:val="en-BE" w:eastAsia="en-BE"/>
        </w:rPr>
        <w:t xml:space="preserve">Maurice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36"/>
          <w:szCs w:val="36"/>
          <w:lang w:val="en-BE" w:eastAsia="en-BE"/>
        </w:rPr>
        <w:t>Bologne</w:t>
      </w:r>
      <w:proofErr w:type="spellEnd"/>
    </w:p>
    <w:p w14:paraId="13D73237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BE" w:eastAsia="en-BE"/>
        </w:rPr>
        <w:t>proletarische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BE" w:eastAsia="en-BE"/>
        </w:rPr>
        <w:t xml:space="preserve"> van 1830 in België</w:t>
      </w:r>
    </w:p>
    <w:p w14:paraId="41AE3130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 xml:space="preserve">Met een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inleiding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 xml:space="preserve"> van Emile Vandervelde</w:t>
      </w:r>
    </w:p>
    <w:p w14:paraId="52A1C3AC" w14:textId="77777777" w:rsidR="00CA1A88" w:rsidRPr="00CA1A88" w:rsidRDefault="00CA1A88" w:rsidP="00CA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pict w14:anchorId="383E5E39">
          <v:rect id="_x0000_i1025" style="width:0;height:1.5pt" o:hralign="center" o:hrstd="t" o:hr="t" fillcolor="#a0a0a0" stroked="f"/>
        </w:pict>
      </w:r>
    </w:p>
    <w:p w14:paraId="22DC710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Bron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: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Uitgeverij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“De Wilde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Roos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” Brussel, 1930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 xml:space="preserve">In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samenwerking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 xml:space="preserve"> met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hyperlink r:id="rId4" w:history="1"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Dacob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Archief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Bibliotheek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Studie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Communisme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Vertaling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: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J.W.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Matthijsen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versie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: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spelling,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interpunctie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modernisering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hernummering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voetnoten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Transcriptie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/HTML en contact: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hyperlink r:id="rId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Adrien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Verlee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voor het Marxists Internet Archive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| </w:t>
      </w:r>
      <w:hyperlink r:id="rId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Hoe te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citeren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?</w:t>
        </w:r>
      </w:hyperlink>
    </w:p>
    <w:p w14:paraId="7DE907A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Laatst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bijgewerkt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: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17 maart 2019 om 12.30</w:t>
      </w:r>
    </w:p>
    <w:p w14:paraId="6FD8C539" w14:textId="77777777" w:rsidR="00CA1A88" w:rsidRPr="00CA1A88" w:rsidRDefault="00CA1A88" w:rsidP="00CA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pict w14:anchorId="4BB192CA">
          <v:rect id="_x0000_i1026" style="width:0;height:1.5pt" o:hralign="center" o:hrstd="t" o:hr="t" fillcolor="#a0a0a0" stroked="f"/>
        </w:pict>
      </w:r>
    </w:p>
    <w:tbl>
      <w:tblPr>
        <w:tblpPr w:leftFromText="45" w:rightFromText="45" w:vertAnchor="text" w:tblpXSpec="right" w:tblpYSpec="center"/>
        <w:tblW w:w="1600" w:type="pct"/>
        <w:tblCellSpacing w:w="11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9"/>
        <w:gridCol w:w="380"/>
        <w:gridCol w:w="492"/>
      </w:tblGrid>
      <w:tr w:rsidR="00CA1A88" w:rsidRPr="00CA1A88" w14:paraId="6530CC78" w14:textId="77777777" w:rsidTr="00CA1A88">
        <w:trPr>
          <w:tblCellSpacing w:w="112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6A131743" w14:textId="77777777" w:rsidR="00CA1A88" w:rsidRPr="00CA1A88" w:rsidRDefault="00CA1A88" w:rsidP="00CA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BE" w:eastAsia="en-BE"/>
              </w:rPr>
            </w:pPr>
            <w:proofErr w:type="spellStart"/>
            <w:r w:rsidRPr="00CA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BE" w:eastAsia="en-BE"/>
              </w:rPr>
              <w:t>Verwant</w:t>
            </w:r>
            <w:proofErr w:type="spellEnd"/>
            <w:r w:rsidRPr="00CA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BE" w:eastAsia="en-BE"/>
              </w:rPr>
              <w:t>:</w:t>
            </w:r>
            <w:r w:rsidRPr="00CA1A88">
              <w:rPr>
                <w:rFonts w:ascii="Times New Roman" w:eastAsia="Times New Roman" w:hAnsi="Times New Roman" w:cs="Times New Roman"/>
                <w:sz w:val="24"/>
                <w:szCs w:val="24"/>
                <w:lang w:val="en-BE" w:eastAsia="en-BE"/>
              </w:rPr>
              <w:br/>
              <w:t xml:space="preserve">• </w:t>
            </w:r>
            <w:hyperlink r:id="rId7" w:history="1"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>De lessen van de staking in België</w:t>
              </w:r>
            </w:hyperlink>
            <w:r w:rsidRPr="00CA1A88">
              <w:rPr>
                <w:rFonts w:ascii="Times New Roman" w:eastAsia="Times New Roman" w:hAnsi="Times New Roman" w:cs="Times New Roman"/>
                <w:sz w:val="24"/>
                <w:szCs w:val="24"/>
                <w:lang w:val="en-BE" w:eastAsia="en-BE"/>
              </w:rPr>
              <w:br/>
              <w:t xml:space="preserve">• </w:t>
            </w:r>
            <w:hyperlink r:id="rId8" w:history="1">
              <w:proofErr w:type="spellStart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>Geschiedenis</w:t>
              </w:r>
              <w:proofErr w:type="spellEnd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 xml:space="preserve"> van de </w:t>
              </w:r>
              <w:proofErr w:type="spellStart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>socialistische</w:t>
              </w:r>
              <w:proofErr w:type="spellEnd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 xml:space="preserve"> </w:t>
              </w:r>
              <w:proofErr w:type="spellStart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>arbeidersbeweging</w:t>
              </w:r>
              <w:proofErr w:type="spellEnd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 xml:space="preserve"> in België</w:t>
              </w:r>
            </w:hyperlink>
            <w:r w:rsidRPr="00CA1A88">
              <w:rPr>
                <w:rFonts w:ascii="Times New Roman" w:eastAsia="Times New Roman" w:hAnsi="Times New Roman" w:cs="Times New Roman"/>
                <w:sz w:val="24"/>
                <w:szCs w:val="24"/>
                <w:lang w:val="en-BE" w:eastAsia="en-BE"/>
              </w:rPr>
              <w:br/>
              <w:t xml:space="preserve">• </w:t>
            </w:r>
            <w:hyperlink r:id="rId9" w:history="1"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 xml:space="preserve">De Belgische </w:t>
              </w:r>
              <w:proofErr w:type="spellStart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>Werkliedenpartij</w:t>
              </w:r>
              <w:proofErr w:type="spellEnd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 xml:space="preserve"> van haar </w:t>
              </w:r>
              <w:proofErr w:type="spellStart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>oorsprong</w:t>
              </w:r>
              <w:proofErr w:type="spellEnd"/>
              <w:r w:rsidRPr="00CA1A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BE" w:eastAsia="en-BE"/>
                </w:rPr>
                <w:t xml:space="preserve"> tot 1894</w:t>
              </w:r>
            </w:hyperlink>
            <w:r w:rsidRPr="00CA1A88">
              <w:rPr>
                <w:rFonts w:ascii="Times New Roman" w:eastAsia="Times New Roman" w:hAnsi="Times New Roman" w:cs="Times New Roman"/>
                <w:sz w:val="24"/>
                <w:szCs w:val="24"/>
                <w:lang w:val="en-BE" w:eastAsia="en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705368" w14:textId="77777777" w:rsidR="00CA1A88" w:rsidRPr="00CA1A88" w:rsidRDefault="00CA1A88" w:rsidP="00CA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BE" w:eastAsia="en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3CB676" w14:textId="77777777" w:rsidR="00CA1A88" w:rsidRPr="00CA1A88" w:rsidRDefault="00CA1A88" w:rsidP="00CA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BE" w:eastAsia="en-BE"/>
              </w:rPr>
            </w:pPr>
          </w:p>
        </w:tc>
      </w:tr>
    </w:tbl>
    <w:p w14:paraId="1C20FE3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hyperlink r:id="rId10" w:anchor="inl" w:history="1"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Inleiding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11" w:anchor="voor" w:history="1"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Voorbericht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12" w:anchor="b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bourgeoisie der Belgische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provincies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vóór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1830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13" w:anchor="b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Het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proletariaat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der Belgische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provincies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vóór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revolutie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14" w:anchor="b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politieke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partijen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in de Belgische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provincies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15" w:anchor="b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invloed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van 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Parijse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revolutie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16" w:anchor="b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proletarische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opstand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van augustus 1830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17" w:anchor="b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burgerwacht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18" w:anchor="b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onderdrukking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door de bourgeoisie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19" w:anchor="b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droevige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intocht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van 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prins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van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Oranje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0" w:anchor="b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Het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Comité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voor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openbare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veiligheid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1" w:anchor="b1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proletarische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opstand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van september 1830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2" w:anchor="b1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Het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verzet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3" w:anchor="b1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staatsgreep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van 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leiders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der bourgeoisie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4" w:anchor="b1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opstand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in de andere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steden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van het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zuiden</w:t>
        </w:r>
        <w:proofErr w:type="spellEnd"/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" w:anchor="b1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onafhankelijkheid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van 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zuidelijke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provincies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en de </w:t>
        </w:r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verbeurdverklaring</w:t>
        </w:r>
        <w:proofErr w:type="spellEnd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 xml:space="preserve"> door de bourgeoisie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" w:anchor="bron" w:history="1"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Bibliografie</w:t>
        </w:r>
        <w:proofErr w:type="spellEnd"/>
      </w:hyperlink>
    </w:p>
    <w:p w14:paraId="38C68AE2" w14:textId="4640B803" w:rsidR="00CA1A88" w:rsidRPr="00CA1A88" w:rsidRDefault="00CA1A88" w:rsidP="00CA1A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BE" w:eastAsia="en-BE"/>
        </w:rPr>
        <w:lastRenderedPageBreak/>
        <w:drawing>
          <wp:anchor distT="95250" distB="95250" distL="571500" distR="571500" simplePos="0" relativeHeight="251658240" behindDoc="0" locked="0" layoutInCell="1" allowOverlap="0" wp14:anchorId="02B6C9AC" wp14:editId="5ABAAB0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19225" cy="2038350"/>
            <wp:effectExtent l="0" t="0" r="9525" b="0"/>
            <wp:wrapSquare wrapText="bothSides"/>
            <wp:docPr id="3" name="Picture 3" descr="Binnenpagina van het b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nnenpagina van het boek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Inleiding</w:t>
      </w:r>
      <w:proofErr w:type="spellEnd"/>
    </w:p>
    <w:p w14:paraId="33CACB5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boekje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belangwekkende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bijdrage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onafhankelijkheid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05E73D7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Tot in de laatste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over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eerder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geschiedenis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weergegeven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32CEF6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zegevierende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bourgeoisie geeft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daarbij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voorstelling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alsof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aanbond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opruimen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misstanden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ganse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verovering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Groot Charter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grondwet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1831 is geweest.</w:t>
      </w:r>
    </w:p>
    <w:p w14:paraId="3DE9ADC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zesde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Pirenne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ondergrond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aandacht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vestigen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werpen op wat in de loop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was.</w:t>
      </w:r>
    </w:p>
    <w:p w14:paraId="48BC267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Juist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eeuwfeest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monografie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Bologne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belangrijke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bijzonderheden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751DBE5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uit, dat wat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Hollanders,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minder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gespannen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was;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grieven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merendeels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dat Willem,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zaken-koning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stichter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Société Générale,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geenszins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impopulair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industriëlen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kortom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bourgeoisie, 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zekere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hervormingen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minder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wenste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11CC2A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Pirenne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constateerde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reeds: “Aan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staat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Europese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vasteland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zijn geweest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treedt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overtuigender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Belgische dan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</w:p>
    <w:p w14:paraId="1764B55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Maar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profiteerde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daarentegen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ontwikkeling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vergezelde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fiscale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gouvernement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enorm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ondraaglijk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verzwaard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0D8CE229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Wanneer dan ook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roemvolle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”</w:t>
      </w:r>
      <w:hyperlink r:id="rId28" w:anchor="v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verbreidt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dan zijn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gevoelig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besmetting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25 en 26 augustus te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onlusten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uitbreken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schrijft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toekomstig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lid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Nationaal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zijn zoon: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teweeggebracht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accijns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geslacht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stoommachines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</w:p>
    <w:p w14:paraId="70CCEA6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Zodra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omvang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aanneemt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geraakt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komt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Hollanders, maar tegen de Brusselse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herstel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notabelen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adres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Willem,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d’Hoogvorst de 31e augustus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belooft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wettelijke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al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zodra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opgewondenheid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 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enigszins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is.”</w:t>
      </w:r>
    </w:p>
    <w:p w14:paraId="004A45E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Hoe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desondanks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onhandig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optreden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provocerende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tussenkomst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ook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revolutionair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elan van de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gemene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hoop”, de bourgeoisie zelf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beslissende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Bologne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lezen.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regels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inleiding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samenvatting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C68240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nu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grondwet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vrijheden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waarborgt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uitsluitend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van de bourgeoisie, maar ook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halve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krachtsinspanning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heeft weten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veroveren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zullen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Eeuwfeest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herinnering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onbekende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geweest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bevrijdingsbeweging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023BF9F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E. Vandervelde</w:t>
      </w:r>
    </w:p>
    <w:p w14:paraId="51F14887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Voorbericht</w:t>
      </w:r>
      <w:proofErr w:type="spellEnd"/>
    </w:p>
    <w:p w14:paraId="30784E0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waarheden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, door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marxistische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methode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ontsluierd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, zijn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hoogst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onaangenaam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nadelig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voor de bourgeoisie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Pokrovsky</w:t>
      </w:r>
      <w:proofErr w:type="spellEnd"/>
    </w:p>
    <w:p w14:paraId="1256D52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boekje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opgedragen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Vlaanderen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Walenland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is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resultaat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objectieve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studie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gebaseerd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marxistische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geschiedbeschouwing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gewoonlijk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materialistische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genoemd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83C659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marxist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sociale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druk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bepaalde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oorzaken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optreden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historici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opvatting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huldigen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gevolg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individuele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oorzaken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morele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011B6E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bezwaarlijk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”, schrijft Vandervelde, “een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studie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onderwerp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ook 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bleef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oppervlakte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geen rekening hield met wat Marx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noemde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verschijnselen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liggende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factor”</w:t>
      </w:r>
      <w:hyperlink r:id="rId29" w:anchor="v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[2]</w:t>
        </w:r>
      </w:hyperlink>
    </w:p>
    <w:p w14:paraId="32A1C6F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gezichtshoek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werpt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probleem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op, dat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weten,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onderzocht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is: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welke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heeft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gemaakt 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welke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heeft er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profijt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getrokken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?</w:t>
      </w:r>
    </w:p>
    <w:p w14:paraId="035A6A1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aldus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gestelde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omschreven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probleem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officiële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omtrent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verschillen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volksaard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oude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in alle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schoolboeken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aantreft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EA4B9F7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bourgeoisie der Belgische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vóór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1830</w:t>
      </w:r>
    </w:p>
    <w:p w14:paraId="507F08C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overheersende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essentiële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oudheid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is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van het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privaatbezit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productiemiddelen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mensen in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vijandige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meebrengt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van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bezitters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die der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niet-bezitters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47FADA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sinds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begin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wordt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gevormd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bourgeoisie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hen,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niet-bezitten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135BBD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Tot het einde van de 18e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België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agrarisch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land met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plattelandsindustrie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geboorte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kapitalisme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vindt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ontwikkeling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30" w:anchor="v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periode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formering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kapitalisme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de bourgeoisie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5739DE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zijn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gedragingen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beide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moeten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onderzoeken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personen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speelden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boezemen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instrument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waartoe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bewust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bepaalde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F7D008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Alle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historici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schrijven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toe aan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het Belgische volk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uitdrukking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mist concrete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inhoud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ideëel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is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abstractie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geschiedenis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echter wordt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abstracties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mensen,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gegroepeerd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metafysische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“Belgische volk” is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bestanddeel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ideologische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apparaat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heersende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bourgeoisie.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de Belgische bourgeoisie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98B216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laatste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opvatting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ontleding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symbool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“Belgische volk”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historici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niet-marxisten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Geschiedenissen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België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gebruikt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Inderdaad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schrijven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historici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Belgische bourgeoisie toe.</w:t>
      </w:r>
    </w:p>
    <w:p w14:paraId="498E244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eerste punt,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onderzocht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worden,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oppervlakkig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juist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voldoende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door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lopen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6D12447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ons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uiterlijke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tevreden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Onze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te graven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materiële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oorzaken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Belgische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Nederlandse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werpen.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daartoe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moeten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vaststellen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Belgische bourgeoisie door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ernstige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crisis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geteisterd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waaruit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geweldmiddelen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bevrijden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70D90AB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Echter,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historici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begin"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instrText xml:space="preserve"> HYPERLINK "https://www.marxists.org/nederlands/bologne/1930/1930opstand.htm" \l "v4" </w:instrTex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separate"/>
      </w:r>
      <w:r w:rsidRPr="00CA1A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BE" w:eastAsia="en-BE"/>
        </w:rPr>
        <w:t>[4]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end"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vastgesteld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gerechtvaardigd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was, dat de bourgeoisie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hoopte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Parijs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wettelijk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herstel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verhaasten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grieven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tegen de Nederlandse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17D73A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spoor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ernstige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misstanden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moeten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toegevoegd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Willem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juist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zeer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oplettende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gids was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onervaren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Belgische bourgeoisie,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moeite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kapitalistische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geschoeid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grondvesten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4CBF2F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regeringstaak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verzwaard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moeilijkheden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voortspruitende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verschillende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gesteldheid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overheerst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industriële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F35BBC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beide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productietakken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lang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handelsbourgeoisie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natuurlijk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vrijhandel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vechten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veroveren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Engelse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concurrentie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derhalve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protectionistisch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B70F83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uiteenlopende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Nederlandse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geslaagd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recht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onverwacht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uitbrak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77F0122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beëindigen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klaarblijkelijk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noodlottig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geweest voor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Een uitgestrekt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afzetgebied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ging voor haar verloren.</w:t>
      </w:r>
      <w:hyperlink r:id="rId31" w:anchor="v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Willems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vergezeld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ging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beklag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bourgeoisie,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verhoging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invoerrechten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producten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buitenlandse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sinds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1816 werd haar een begin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voldoening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invoerrechten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gemiddeld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8 à 10 %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32" w:anchor="v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[6]</w:t>
        </w:r>
      </w:hyperlink>
    </w:p>
    <w:p w14:paraId="4FF6364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“In 1819,” schrijft De Gerlache,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genegenheid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verwerven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systeem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inkomende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in, dat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bevorderlijk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Suiker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koffie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ondanks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tegenwerpingen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groothandel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producten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vreemde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bodem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ingevoerd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bevordering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nijverheid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33" w:anchor="v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[7]</w:t>
        </w:r>
      </w:hyperlink>
    </w:p>
    <w:p w14:paraId="338CBA8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tijdstip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vertoonde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ononderbroken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vooruitgang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8DC8F2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katoenindustrie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gesubsidieerd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hyperlink r:id="rId34" w:anchor="v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profiteerde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verbeteringen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Engeland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eerst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ingevoerd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Van 150.000 in 1826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spillen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Gent op 283.000 in 1830.</w:t>
      </w:r>
      <w:hyperlink r:id="rId35" w:anchor="v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katoennijverheid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regime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gevoelige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slag.</w:t>
      </w:r>
      <w:hyperlink r:id="rId36" w:anchor="v1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[10]</w:t>
        </w:r>
      </w:hyperlink>
    </w:p>
    <w:p w14:paraId="006BC6C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Een wet van 1826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zodanige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wijziging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waarmee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verschillende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soorten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weefsels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nijverheid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beheerst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37" w:anchor="v1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Anderzijds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haar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ontsloten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dankzij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beschermende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maatregelen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38" w:anchor="v1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tonnenmaat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haven van Antwerpen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verdubbelt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gegraven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van Brussel naar Charleroi,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kanalisatie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Samber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voltooid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1829;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aangelegd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hulp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Willem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fabrieken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 te Gent (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Phenix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), te Seraing (Cockerill) en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Henegouwen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39" w:anchor="v1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[13]</w:t>
        </w:r>
      </w:hyperlink>
    </w:p>
    <w:p w14:paraId="41B54EF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Ook was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populariteit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zakenwereld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een reis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1829,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bereidde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hem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uitbundige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40" w:anchor="v1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bewijst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onweerlegbaar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Nederlandse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overeenstemming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Belgische bourgeoisie.</w:t>
      </w:r>
      <w:hyperlink r:id="rId41" w:anchor="v1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[15]</w:t>
        </w:r>
      </w:hyperlink>
    </w:p>
    <w:p w14:paraId="63A3BDB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omstandigheden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bezwaren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daarvoor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constitutionele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oplossing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worden. Meer nog: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van zo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ondergeschikte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Pirenne ze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bestaande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aanmerkt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grieven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zoveel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hartstocht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luchtte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meer”, schrijft hij. “Er is geen “Collegium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philosophicum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”</w:t>
      </w:r>
      <w:hyperlink r:id="rId42" w:anchor="v1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meer,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besluit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1815,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-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maalrechten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Concordaat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tot stand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4e juni zal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in 1819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taalbesluiten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43" w:anchor="v1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[17]</w:t>
        </w:r>
      </w:hyperlink>
    </w:p>
    <w:p w14:paraId="1BB2D6B3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lastRenderedPageBreak/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der Belgische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vóór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revolutie</w:t>
      </w:r>
      <w:proofErr w:type="spellEnd"/>
    </w:p>
    <w:p w14:paraId="36E35F1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Belgische bourgeoisie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sociale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notabelen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kooplieden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industriëlen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hertogen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d’Aremberg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d’Ursel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Ligne,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Chimay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Gavre,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markiezen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Treizegnies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d’Assche en de Lalaing, de graven de Mérode,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d’Aerschot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Vilain XIV,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d’Oultremont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Mercy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d’Argenteau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baronnen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Sécus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Stassart,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kooplieden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industriëlen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Engler,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Coghen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Mertens zijn als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vermogende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invloedrijken uit de Belgische bourgeoisie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44" w:anchor="v1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[18]</w:t>
        </w:r>
      </w:hyperlink>
    </w:p>
    <w:p w14:paraId="4BC44CA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inlijving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wonderlijk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laten 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eigenlijke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kern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Belgisch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kapitalisme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waren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rijkdom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Hun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kapitalen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het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scheppen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eigenaars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voornaamste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kolenmijnen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44BC6A5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land,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Mercy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d’Argenteau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d’Oultremont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d’Aremberg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mijnconcessies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aangevraagd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45" w:anchor="v1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[19]</w:t>
        </w:r>
      </w:hyperlink>
    </w:p>
    <w:p w14:paraId="0B48921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Wat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was reeds zeer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talrijk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actieve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factor in de 19e-eeuwse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maatschappij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herhaaldelijk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miskend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gevolg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snelle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aanwas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bevolking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karakteristiek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helft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46" w:anchor="v2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1802 waren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dan 220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Gentse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katoennijverheid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werkzaam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in 1810 zijn het er reeds 10.000.</w:t>
      </w:r>
      <w:hyperlink r:id="rId47" w:anchor="v2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Omstreeks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1825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Oost-Vlaanderen meer dan 150.000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katoenfabrieken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in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tezamen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dan 220.000. Cockerill had reeds 2.500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tewerkgesteld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48" w:anchor="v2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verklaren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exodus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onteigende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vervreemding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gemeenschappelijk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grondbezit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Franse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voortgezet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49" w:anchor="v2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stijging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ruïnes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gemaakt.</w:t>
      </w:r>
      <w:hyperlink r:id="rId50" w:anchor="v2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[24]</w:t>
        </w:r>
      </w:hyperlink>
    </w:p>
    <w:p w14:paraId="7A19CB0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sinds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beproeving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onderworpen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4A8DE43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Een zeer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ernstige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crisis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woedde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1817.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zomer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1816 was een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geweest.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Hetzelfde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onheil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1817 opnieuw,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verergerd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aardappelen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hoofdvoedsel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hongersnood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zwaaide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scepter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51" w:anchor="v2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[25]</w:t>
        </w:r>
      </w:hyperlink>
    </w:p>
    <w:p w14:paraId="4078FFC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Sinds 1814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gevolg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Engelse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concurrentie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achteruit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Verscheidene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fabrieken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poorten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gesloten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duizenden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werkloosheid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gemaakt.</w:t>
      </w:r>
      <w:hyperlink r:id="rId52" w:anchor="v2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reeds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laatste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Napoleontische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oorlogen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tragische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verhoudingen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aan.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Duizenden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armzaligen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zwierven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schrijft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van huis tot huis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bedelend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brood: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gemeente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ontbraken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middelen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verschrikte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bevolking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teruggetrokken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woningen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gehuil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uitgehongerde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hulp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Sommigen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aardappelkuilen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voedsel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plunderden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bakkerswinkels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wierpen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krankzinnigen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dan 17.000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uitgehongerden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53" w:anchor="v2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[27]</w:t>
        </w:r>
      </w:hyperlink>
    </w:p>
    <w:p w14:paraId="7CF8468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maatregelen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bevordering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nauwelijks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einde gemaakt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afgrijselijke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later,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accijns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meer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miljoen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gulden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54" w:anchor="v2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[28]</w:t>
        </w:r>
      </w:hyperlink>
    </w:p>
    <w:p w14:paraId="5BB7C5A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accijns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tarwe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bedroeg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f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1,40 de hl, die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rogge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f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0,40 à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f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0,50.</w:t>
      </w:r>
      <w:hyperlink r:id="rId55" w:anchor="v2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verhoging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broodprijs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accijns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winkelvlees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nadat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invoerrechten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reeds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komst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stad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bedroeg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10 cent van de gulden naar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rundvlees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 cent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varkensvlees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enz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56" w:anchor="v3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[30]</w:t>
        </w:r>
      </w:hyperlink>
    </w:p>
    <w:p w14:paraId="34273CB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een rede,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uitgesproken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Staten-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1822, zegt de Stassart: “Het is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verschrikkelijk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uitzicht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antisociale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biedt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verbruik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voornaamste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product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bodem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verminderen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onmogelijkheid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treurige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fabrieken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arbeidsloon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verhogen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neerkomt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belasting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passend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misschien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een land, waar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portefeuilles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fortuinen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slotte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ongetwijfeld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rampzalig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ding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kapitalen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buitengewoon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zeldzaam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zijn!”</w:t>
      </w:r>
    </w:p>
    <w:p w14:paraId="6050FB2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vertegenwoordiger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Henegouwen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Charles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Lecocq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cijfers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accijns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bepaalde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opbrengst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57" w:anchor="v3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[31]</w:t>
        </w:r>
      </w:hyperlink>
    </w:p>
    <w:p w14:paraId="1DC06D6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Toch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Kamers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in 1822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goedkeuring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aan.</w:t>
      </w:r>
    </w:p>
    <w:p w14:paraId="7A32A90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Sedert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1823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ontevredenheid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afmetingen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aan, dat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Thionville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Luxemburg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uitbarstte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molens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verjoegen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belastingambtenaren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met de inning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plakkaten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Brussel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tussenbeide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dozijn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aan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overgeleverd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58" w:anchor="v3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[32]</w:t>
        </w:r>
      </w:hyperlink>
    </w:p>
    <w:p w14:paraId="048BD88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eerst in 1829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afgeschat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gesticht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was zo diep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ingevreten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opheffing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gisting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teweeggebracht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59" w:anchor="v3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[33]</w:t>
        </w:r>
      </w:hyperlink>
    </w:p>
    <w:p w14:paraId="03FF4CB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voltrok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België: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buitenlandse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concurrentie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toenemende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vraag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verplichtten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om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productie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rationaliseren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methodes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machines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rendement in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voorafging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zag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inwerkingstelling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218 machines,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Henegouwen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742E40B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kenmerkende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geschiedenis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zijn, had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verslechtering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gevolg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D74EC6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industriëlen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rationalisering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opgedreven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opnieuw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hoe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tegen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keerden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vijandige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machine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beroofd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rationalisering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top. Het ging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dreigend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aan.</w:t>
      </w:r>
      <w:hyperlink r:id="rId60" w:anchor="v3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[34]</w:t>
        </w:r>
      </w:hyperlink>
    </w:p>
    <w:p w14:paraId="799E932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Aan de andere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vertoonden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levensonderhoud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ononderbroken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stijging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61" w:anchor="v3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Daartoe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protectionistische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bijdrage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geleverd. De wet van 1826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inzonderheid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begunstigde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welgestelden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doordat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kostbare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buitenlandse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weefsels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hinderpaal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stelde,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goedkope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stoffen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producenten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concurrentie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380D1B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afmetingen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er over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verontrustten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brood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van hen,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samenspanning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gekuip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62" w:anchor="v3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[36]</w:t>
        </w:r>
      </w:hyperlink>
    </w:p>
    <w:p w14:paraId="0FF9D49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Naar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statistische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gegevens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690.000, dat was ongeveer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bevolking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zo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zesde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63" w:anchor="v3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Maar het is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merken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merendeel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”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ganse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verschillende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structuur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noordelijke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bloeiend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welvarend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7E5E45E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(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uitspraak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betwistbaar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Noord-Nederlandse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in 1830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achterlijk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vergeleken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handelsbourgeoisie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nooit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geweest. Vert.)</w:t>
      </w:r>
    </w:p>
    <w:p w14:paraId="01AD8C7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algemene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misère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begrijpen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als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bedenkt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gemiddeld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loon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Belgisch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omstreeks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1820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overeenkwam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helft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dat van een Engels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64" w:anchor="v3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[38]</w:t>
        </w:r>
      </w:hyperlink>
    </w:p>
    <w:p w14:paraId="79F24BF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tafereel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hoewel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schetsmatig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laat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zeer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ernstige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grieven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had. Het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getroffen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directe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materiële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vijftien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duurde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had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Belgische bourgeoisie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verheugen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dagelijks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toenemende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uitlopend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gunstige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“Aan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1830, zegt Pirenne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staat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Europese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vasteland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treedt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overtuigender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Belgische, dan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65" w:anchor="v3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[39]</w:t>
        </w:r>
      </w:hyperlink>
    </w:p>
    <w:p w14:paraId="5F59B01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lagere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vijftien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ontwikkeling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Nassaus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offers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hongersnood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werkloosheid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66" w:anchor="v4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[40]</w:t>
        </w:r>
      </w:hyperlink>
    </w:p>
    <w:p w14:paraId="0EC5D726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partijen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in de Belgische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provincies</w:t>
      </w:r>
      <w:proofErr w:type="spellEnd"/>
    </w:p>
    <w:p w14:paraId="56DB906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partijen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gematigde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elementen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extremistische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katholieke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partij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liberale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partij.</w:t>
      </w:r>
    </w:p>
    <w:p w14:paraId="403F200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eerste was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uitdrukking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grootgrondbezittende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bourgeoisie,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beheerste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platteland.</w:t>
      </w:r>
    </w:p>
    <w:p w14:paraId="50BC5BE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tweede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aanhangers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vertegenwoordigde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industriële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handeldrijvende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bourgeoisie.</w:t>
      </w:r>
      <w:hyperlink r:id="rId67" w:anchor="v4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[41]</w:t>
        </w:r>
      </w:hyperlink>
    </w:p>
    <w:p w14:paraId="651E5899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voornaamste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katholieken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Courrier de la Meuse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(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), met Kersten, en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Catholique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des Pays-Bas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(Gent)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Bartels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pastoor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Haerne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839E1D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liberalen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Courrier des Pays-Bas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(Brussel) met Lesbroussart, Van de Wever,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Ducpétiaux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Nothomb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Potter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medewerkers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Mathieu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Laensberg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later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Politique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(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Rogier, Lebeau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Devaux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68" w:anchor="v4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[42]</w:t>
        </w:r>
      </w:hyperlink>
    </w:p>
    <w:p w14:paraId="3F98C88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1828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Belgische bourgeoisie een einde aan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onderlinge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Unie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katholieken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liberalen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hervormingen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dwingen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betreffende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taalkwestie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bezetting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ambten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regeringsbureaus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schoolwezen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persvrijheid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6352707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bourgeoisie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verenigd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monarchie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Willem, die haar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uitgestrekte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verschaft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had.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bewoog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constitutioneel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terrein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beoogde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wijziging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bestaande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ministerie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naar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Belgisch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was. Er was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sprake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separatistische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(de splitsing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noordelijke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autonome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administratie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vóór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laat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creatie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autonoom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België.</w:t>
      </w:r>
    </w:p>
    <w:p w14:paraId="6CB225C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grondwet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voldeed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beklag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toepassing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aan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ministers.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wapenfabrikanten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mijnbezitters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intellectuelen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met Gendebien aan het hoofd,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lonkten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afzetgebied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bood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nastreefden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69" w:anchor="v4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[43]</w:t>
        </w:r>
      </w:hyperlink>
    </w:p>
    <w:p w14:paraId="0960303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liberalen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katholieken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mogelijkheid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ook maar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70" w:anchor="v4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[44]</w:t>
        </w:r>
      </w:hyperlink>
    </w:p>
    <w:p w14:paraId="4A27723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geen eigen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partij;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stelsel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vertegenwoordiging was het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recht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stond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partijen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katholieken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platteland,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liberalen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stelde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bovenal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bourgeoisie, waarvan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republikeinse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liberaal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katholiek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Bartels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waren.</w:t>
      </w:r>
      <w:hyperlink r:id="rId71" w:anchor="v4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zag in Jan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noemde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werktuig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trekpop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schrik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sloeg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echter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spoedig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zelf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het hart,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opgezweept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toenemende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dreigende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72" w:anchor="v4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[46]</w:t>
        </w:r>
      </w:hyperlink>
    </w:p>
    <w:p w14:paraId="6654C06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constitutionele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 tegen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ministerie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omgezet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revolutionaire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gematigde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Belgische bourgeoisie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C6714C0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invloed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Parijse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revolutie</w:t>
      </w:r>
      <w:proofErr w:type="spellEnd"/>
    </w:p>
    <w:p w14:paraId="7993ECF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dinsdag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27 juli 1850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Parijse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drukkerijen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sein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later was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stad.</w:t>
      </w:r>
      <w:hyperlink r:id="rId73" w:anchor="v4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[47]</w:t>
        </w:r>
      </w:hyperlink>
    </w:p>
    <w:p w14:paraId="3AF6395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opschudding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Nederland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teweegbracht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beschrijven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enthousiasme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mondeling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schriftelijk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dagbladen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duizenden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exemplaren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nieuwsgierigheid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bevredigen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Vlaams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gedrukte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pamfletten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Franse pers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weergaven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onstuimig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bruisen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Vlaamse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74" w:anchor="v4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[48]</w:t>
        </w:r>
      </w:hyperlink>
    </w:p>
    <w:p w14:paraId="13036DD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tijdgenoot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zich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hevige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gisting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openbaarde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verandering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onheilspellend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gedruis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raadselachtige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spanning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ontploffing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aankondigden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75" w:anchor="v4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Parijs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noordelijke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broeders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pad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0599AEC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Opgewonden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verschijnen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Brussel. “Op het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catastrofe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schrijft De Gerlache,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stroomden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tallozen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de cafés,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pleinen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Parijse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uitbundige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toejuichingen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ontlokte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Zo,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men, wordt nu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gemaakt.</w:t>
      </w:r>
    </w:p>
    <w:p w14:paraId="73D270F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schendt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wordt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weggejaagd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Leve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barricaden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Leve het volk,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despotisme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satellieten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verbrijzelt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O, het volk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bewonderenswaardig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Als men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bedierf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goed,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zijn! Laten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eindelijk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het volk en door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76" w:anchor="v5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[50]</w:t>
        </w:r>
      </w:hyperlink>
    </w:p>
    <w:p w14:paraId="6B45874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de andere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buurt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de diligences, die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bestormd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brandt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bijzonderheden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77" w:anchor="v5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het eerst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Leve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Leve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En wordt de Marseillaise en de Parisienne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gezongen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78" w:anchor="v5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[52]</w:t>
        </w:r>
      </w:hyperlink>
    </w:p>
    <w:p w14:paraId="65649CA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Volk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volk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dapperen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weer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ons: Weest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;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Laten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soldaten zijn!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Plotseling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Parijs in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geheugen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Hervonden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overwinningskreet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Voorwaarts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laten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marcheren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!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Dwars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ijzer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bataljons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Voorwaarts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!</w:t>
      </w:r>
      <w:hyperlink r:id="rId79" w:anchor="v5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[53]</w:t>
        </w:r>
      </w:hyperlink>
    </w:p>
    <w:p w14:paraId="5FDB2429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spanning bij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unionisten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kluts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kwijt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80" w:anchor="v5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wettelijke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wensen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ontsnapt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hen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onafhankelijke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eigen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boekbinder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Schavye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hoofdstad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wel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Parijse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Hij was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ingewijd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strategie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straatgevechten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men. Hij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populair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bevolking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meer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drukkerijen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talrijk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geest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Parijse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broeders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7507232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ongerust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revolutionair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propaganda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bang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minst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dreigde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het hoofd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daarbij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zo’n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toon,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politiechef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deed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81" w:anchor="v5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speelde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begin van augustus.</w:t>
      </w:r>
    </w:p>
    <w:p w14:paraId="2DDC0BA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16e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breidde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uit. Een Parijs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Julirevolutie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werd door zijn Brusselse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kameraden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triomf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rondgedragen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Marseillaise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revolutiezang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klaarblijkelijk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manifestaties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Meer en meer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overtuigd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er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aanleiding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bezorgdheid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was.</w:t>
      </w:r>
      <w:hyperlink r:id="rId82" w:anchor="v5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[56]</w:t>
        </w:r>
      </w:hyperlink>
    </w:p>
    <w:p w14:paraId="6DB7A49C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proletarische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van augustus 1830</w:t>
      </w:r>
    </w:p>
    <w:p w14:paraId="3932F58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Tot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schrik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zag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sinds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22 augustus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kleine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plakkaten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verschijnen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25e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aankondigden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83" w:anchor="v5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[57]</w:t>
        </w:r>
      </w:hyperlink>
    </w:p>
    <w:p w14:paraId="7302E5E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Brussel,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23 augustus,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feestelijkheden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vuurwerk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illuminatie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verjaardag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overbodige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uitgaven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vorderden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verbitterden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volk dat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schrijnende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prooi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was, te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stadsbestuur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accijnzen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heffen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het haar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voldoende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inkomsten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ontbrak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84" w:anchor="v5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[58]</w:t>
        </w:r>
      </w:hyperlink>
    </w:p>
    <w:p w14:paraId="5139E9C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de loop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24e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pakten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vijandig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cafés. De cafés,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vroeger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werden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overgelaten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85" w:anchor="v5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illuminaties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huizen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particulieren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verlichten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burgers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gebarricadeerde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huizen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richting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Park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bewoog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verlichte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vensters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inwierp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86" w:anchor="v6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[60]</w:t>
        </w:r>
      </w:hyperlink>
    </w:p>
    <w:p w14:paraId="35C9D5F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Terzelfder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vond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manifestatie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het huis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Patroonsdag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gelegenheid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hiervan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een of andere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gezelschap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een serenade.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drukkerijen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idylle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verstoren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papieren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mutsen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versierd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kokarde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brandend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eindje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kaars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illuminatie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bedreigingen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muzikanten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verplicht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87" w:anchor="v6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[61]</w:t>
        </w:r>
      </w:hyperlink>
    </w:p>
    <w:p w14:paraId="1B21ABA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liberalen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katholieken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door de wending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uitgeschakeld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75C2565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De “Belgische”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1830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begon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die van Parijs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typografen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het hoofd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Evenmin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te Parijs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neemt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intellectuelen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en, wat White reeds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vaststelde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niets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nationaals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88" w:anchor="v6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[62]</w:t>
        </w:r>
      </w:hyperlink>
    </w:p>
    <w:p w14:paraId="3B7653E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was: “Leve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!” Hun lied was de Marseillaise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want Parijs had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457E26D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Op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verschijnt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periode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nationaal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embleem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Belgisch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vaderland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wel zich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dure brood, de machine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stootte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degenen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verantwoordelijk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waren: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bourgeoisie.</w:t>
      </w:r>
      <w:hyperlink r:id="rId89" w:anchor="v6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[63]</w:t>
        </w:r>
      </w:hyperlink>
    </w:p>
    <w:p w14:paraId="13A45F4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Na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opwinding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op de 25e,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werkloze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dreigende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Hoogstraat. Waar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beraadslaagd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wordt over de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gedragslijn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verzamelen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Er gaat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soldaten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grenadiers zich reeds in die geest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uitgelaten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3E896A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is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vermaarde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voorstelling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Stomme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Portici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planken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naar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uitdrukking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Gerlache.</w:t>
      </w:r>
      <w:hyperlink r:id="rId90" w:anchor="v6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zegt dat het er heel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rustig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hyperlink r:id="rId91" w:anchor="v6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maar volgens andere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geschiedschrijvers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spuigaten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uit: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razende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toejuichingen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beantwoord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is echter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rijpt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Muntplaats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met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bedekt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92" w:anchor="v6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handhaven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93" w:anchor="v6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[67]</w:t>
        </w:r>
      </w:hyperlink>
    </w:p>
    <w:p w14:paraId="2CE7D59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Reeds voor het einde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voorstelling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gaat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steeds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aangroeiende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toe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woningen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regeringspersonen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begin"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instrText xml:space="preserve"> HYPERLINK "https://www.marxists.org/nederlands/bologne/1930/1930opstand.htm" \l "v68" </w:instrTex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separate"/>
      </w:r>
      <w:r w:rsidRPr="00CA1A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BE" w:eastAsia="en-BE"/>
        </w:rPr>
        <w:t>[68]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end"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 “Leve De Potter! Leve de Parijzenaars!”</w:t>
      </w:r>
      <w:hyperlink r:id="rId94" w:anchor="v6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[69]</w:t>
        </w:r>
      </w:hyperlink>
    </w:p>
    <w:p w14:paraId="54FABF2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brandspuitgasten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hyperlink r:id="rId95" w:anchor="v7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zich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vaandel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gordijnen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woning.</w:t>
      </w:r>
      <w:hyperlink r:id="rId96" w:anchor="v7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wapenwinkels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verplicht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munitie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muiterij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97" w:anchor="v7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zal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ganse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“Echter,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verbitterde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volk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schrijft Niellon,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hoeveel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ook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is,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diefstal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zelf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angstvallig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gewaakt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gepleegd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verdenking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98" w:anchor="v7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[73]</w:t>
        </w:r>
      </w:hyperlink>
    </w:p>
    <w:p w14:paraId="328504B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ondanks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anekdotisch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vermelding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verdient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omdat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scherp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plebs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sommigen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wel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slachtoffer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begin"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instrText xml:space="preserve"> HYPERLINK "https://www.marxists.org/nederlands/bologne/1930/1930opstand.htm" \l "v74" </w:instrTex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separate"/>
      </w:r>
      <w:r w:rsidRPr="00CA1A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BE" w:eastAsia="en-BE"/>
        </w:rPr>
        <w:t>[74]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end"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plundering van het huis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Knijff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hoofd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welgeklede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jongelui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boven,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voor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mevrouw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Knijff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bevreesd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behoeft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zijn, maar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haar huis,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uitgezonderd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en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verwijderen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komt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op en zegt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wat ook gebeuren mag, de woning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omdat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zelf als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onschuldig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aan wat men haar man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Als een van hen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opmerkt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schoorsteenmantel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horloge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zeker in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vestzak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antwoordt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oudste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zestienjarige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jongeman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flink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“Het is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mijnheer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neem het,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schenk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u 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moeder.” Het wordt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bezoekers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van door.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poosje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heviger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spektakel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trap.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weeklachten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mevrouw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jongeman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horloge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vergezeld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het volk, die op hem los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hem 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vloekende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kneuzen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gelasten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onmiddellijk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gestolen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horloge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want,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Bebloed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op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knieën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gehoorzaamde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Tevergeefs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verklaarde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Knijff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hij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horloge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had.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luisterde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hem,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dwong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het weer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voortdurende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kastijding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man die het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</w:p>
    <w:p w14:paraId="341241B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karakteristiek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vergetelheid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ontrukken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99" w:anchor="v7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[75]</w:t>
        </w:r>
      </w:hyperlink>
    </w:p>
    <w:p w14:paraId="3B6EBDA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leger,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algemeen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beloop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00" w:anchor="v7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soldaten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sympathie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bedreiging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stokslagen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handhaafde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officieren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stammend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dikwijls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hard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01" w:anchor="v7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nochtans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geweerschoten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slachtoffers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02" w:anchor="v7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[78]</w:t>
        </w:r>
      </w:hyperlink>
    </w:p>
    <w:p w14:paraId="226F6D4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24e en de 25e augustus,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bourgeoisie. Het was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spontane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Brusselse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ondersteund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intellectuelen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03" w:anchor="v7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[79]</w:t>
        </w:r>
      </w:hyperlink>
    </w:p>
    <w:p w14:paraId="27C088C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schreef op 27 augustus een burger van Brussel, die later lid werd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Nationaal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teweeggebracht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accijns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stoommachines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04" w:anchor="v8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inderdaad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oorzaken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04AF19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donderdag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26 augustus,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zonsopgang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worden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gedood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kind van 12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door de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rondgedragen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schouwspel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verbittert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nu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versterkt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toegesneld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vierhonderd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bewapenden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tamboer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het hoofd en met een lap aan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vaandel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op naar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zetel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Eikstraat,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lossen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05" w:anchor="v8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Rode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06" w:anchor="v8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[82]</w:t>
        </w:r>
      </w:hyperlink>
    </w:p>
    <w:p w14:paraId="7621E38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Marseillaise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andere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de Grote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hijsen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tegenwoordigheid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duizenden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enthousiaste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toeschouwers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blauw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-wit-rode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07" w:anchor="v8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[83]</w:t>
        </w:r>
      </w:hyperlink>
    </w:p>
    <w:p w14:paraId="0D23619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Van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neemt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van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proletarische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08" w:anchor="v8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volk,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bewust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besluit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zelf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09" w:anchor="v8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[85]</w:t>
        </w:r>
      </w:hyperlink>
    </w:p>
    <w:p w14:paraId="21633E0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cafés van de Hoogstraat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plan op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Engelsen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Manchester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fabrieken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machines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ingevoerd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bewapenden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verschillende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richtingen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grotendeels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spinnerijen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’s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fabrieken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Basse. Rey, Wilson,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Bosdevex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Bal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in meer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twintig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villa’s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zevenentwintig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winkels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vernielingen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aangericht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schade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beliep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dan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miljoen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gulden.</w:t>
      </w:r>
      <w:hyperlink r:id="rId110" w:anchor="v8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[86]</w:t>
        </w:r>
      </w:hyperlink>
    </w:p>
    <w:p w14:paraId="774ECB5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Nu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bedreigd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bezweert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Belgische bourgeoisie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gebruiken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ten einde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11" w:anchor="v8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patrouilles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uit, waarvan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sommigen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tussenkomst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óf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teruggeslagen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óf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ontwapend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werden. Er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twintig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vijftigtal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gekwetsten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12" w:anchor="v8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[88]</w:t>
        </w:r>
      </w:hyperlink>
    </w:p>
    <w:p w14:paraId="24DC7332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burgerwacht</w:t>
      </w:r>
      <w:proofErr w:type="spellEnd"/>
    </w:p>
    <w:p w14:paraId="383C18D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reeds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25e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leger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getoond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staat te zijn haar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beschermen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nu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binnenstad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13" w:anchor="v8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morgen van de 25e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verrassing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was,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op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beurt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leger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versterken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en, zo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met eigen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middelen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handhaven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14" w:anchor="v9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[90]</w:t>
        </w:r>
      </w:hyperlink>
    </w:p>
    <w:p w14:paraId="749285A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Pletinckx en Henry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vervoegden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met een aanbeveling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gouverneur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Brussel, Van der Fosse, bij de commandant van het Hollands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garnizoen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beschikbaar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burgers”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onmiddellijk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gewillig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verleende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Pletinckx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bood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waarop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overeengekomen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bescherming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paleizen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Zo trad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herstel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15" w:anchor="v9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Ducpétiaux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Lesbroussart,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Vleminkx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Vanderlinden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Delfosse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Pletinckx en Niellon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ijveraars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16" w:anchor="v9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[92]</w:t>
        </w:r>
      </w:hyperlink>
    </w:p>
    <w:p w14:paraId="341DB6A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garnizoen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handhaven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stad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bood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daartoe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inderdaad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zekerheid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sympathie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eigendom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17" w:anchor="v9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[93]</w:t>
        </w:r>
      </w:hyperlink>
    </w:p>
    <w:p w14:paraId="72F3EE1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Lesbroussart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beroemt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zich op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eersten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bescherming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personen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Graaf Felix de Mérode, die zich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25e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toevallig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fortuin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bedreigd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zag,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eveneens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en bij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weldra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Henri, Werner en Frédéric.</w:t>
      </w:r>
      <w:hyperlink r:id="rId118" w:anchor="v9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[94]</w:t>
        </w:r>
      </w:hyperlink>
    </w:p>
    <w:p w14:paraId="1300E92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woei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aanstonds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vervangen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Brabantse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weldra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herkenningsteken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hen die zich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schaarden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Lucien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Jottrand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dagblad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Le Droit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(5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januari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1875)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verschijnen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de bourgeoisie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verlegenheid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was echter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men nu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opnieuw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kon.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en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Belgische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Jottrand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herinnerde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standaard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Verenigde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Staten van België van 1789-1790: rood,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horizontale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Hij stelde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Ducpétiaux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hijsen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Wat dan ook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19" w:anchor="v9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[95]</w:t>
        </w:r>
      </w:hyperlink>
    </w:p>
    <w:p w14:paraId="24FC60A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“Er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geapplaudisseerd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het is wel zeker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niemand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”, schrijft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20" w:anchor="v9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want het ging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verwarring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011462A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bevolking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kalmeren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terzelfder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begin"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instrText xml:space="preserve"> HYPERLINK "https://www.marxists.org/nederlands/bologne/1930/1930opstand.htm" \l "v97" </w:instrTex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separate"/>
      </w:r>
      <w:r w:rsidRPr="00CA1A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BE" w:eastAsia="en-BE"/>
        </w:rPr>
        <w:t>[97]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fldChar w:fldCharType="end"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besluit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recht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opgeheven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06184EF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stond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vanaf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vierkant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brood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spoedmaatregels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oprichters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garde er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geslaagd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namiddag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à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vierhonderd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onmiddellijk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autoriteiten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uit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arsenaal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kazerne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Annonciades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21" w:anchor="v9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Hun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zorg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met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middelen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ontwapenen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gratificaties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geld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jenever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hyperlink r:id="rId122" w:anchor="v9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maar we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sommige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fabrieken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villa’s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winkels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verhinderen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Meer nog,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op de Grote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te hoop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gelopen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sommeerden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hen mee op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paleis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het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overmeesteren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23" w:anchor="v10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[100]</w:t>
        </w:r>
      </w:hyperlink>
    </w:p>
    <w:p w14:paraId="6D9963F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Aldus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aangemaand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aarzelde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Brusselse bourgeoisie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voor het eerst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vuurde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eigendom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heiliger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vaderland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09C0B9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Verscheidene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mensen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teruggedreven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belofte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afgedwongen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worden.</w:t>
      </w:r>
      <w:hyperlink r:id="rId124" w:anchor="v10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[101]</w:t>
        </w:r>
      </w:hyperlink>
    </w:p>
    <w:p w14:paraId="6D74B3B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andere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stad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vond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handhaven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beschermen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tevergeefs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25" w:anchor="v10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[102]</w:t>
        </w:r>
      </w:hyperlink>
    </w:p>
    <w:p w14:paraId="3120090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27 augustus, bij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aanbreken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opnieuw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samenscholingen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klonken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brood,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Potter.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Tezelfdertijd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serie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proclamaties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aanplakken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druk uit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oefenen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de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beloofde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broodkaart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naar huis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bedreigde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hulp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samenscholing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26" w:anchor="v10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arrestaties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uitgevoerd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506B08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Ondanks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pogingen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bangmakerij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marcheren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in de morgen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gesloten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het Park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versieringen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feestelijkheden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militaire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zich door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overvleugeld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27" w:anchor="v10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duizendtal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getuigenis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tijdgenoten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het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veertigduizend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kameraden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bourgeoisie was er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geslaagd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tweeduizend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bevel van baron Emmanuel d’Hoogvorst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geplaatst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verheugde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om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rijkdom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afkeer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populariteit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28" w:anchor="v10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veronderstelde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hem een man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staat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gemoederen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kalmeren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29" w:anchor="v10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[106]</w:t>
        </w:r>
      </w:hyperlink>
    </w:p>
    <w:p w14:paraId="5CADF45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Instituut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behoud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”,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Wellens,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toenmalige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Brussel,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noemde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</w:t>
      </w:r>
    </w:p>
    <w:p w14:paraId="18849A2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Kapiteins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Vangelder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-Parys,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Basse,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fabrieken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waren, Everard-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Blaes,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Hagemans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Ferdinand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Latour en Michiels.</w:t>
      </w:r>
    </w:p>
    <w:p w14:paraId="3219D7F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Majoors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Van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Smissen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Otton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Gay, Fleury du Ray, Pletinckx-Janssens, Jean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Palmaert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Bocarmé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Hogendorp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baron Frédéric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Sécus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47F728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Adjudanten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Prosper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Brabander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baron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Felner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ridder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d’Odomont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Max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Delfosse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Adolphe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Auman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advocaten Plaisant en Stevens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dokter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Vlemynck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30" w:anchor="v10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[107]</w:t>
        </w:r>
      </w:hyperlink>
    </w:p>
    <w:p w14:paraId="485A782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de loop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ontmoette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volksmenigte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patrouille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gedwongen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mee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“Leve De Potter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!” Een der burgers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toe: “Ja, 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ook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verenigd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handhaven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verstoort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ze!”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man uit het volk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merkwaardige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antwoord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“Zo, gelooft u dan, dat men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?”</w:t>
      </w:r>
      <w:hyperlink r:id="rId131" w:anchor="v10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toont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geest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bijzondere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1C0E78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revanche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sinds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oprichting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beslissende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botsing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Koningsplein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Op het bevel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antwoordden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sterven.</w:t>
      </w:r>
      <w:hyperlink r:id="rId132" w:anchor="v10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doodde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van.</w:t>
      </w:r>
      <w:hyperlink r:id="rId133" w:anchor="v11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was om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paleis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beschermen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gebruikte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Is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overtuigend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bewijs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hele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vermijden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met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middelen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bestaande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handhaven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?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ging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jammerlijke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leger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Willem over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34" w:anchor="v11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[111]</w:t>
        </w:r>
      </w:hyperlink>
    </w:p>
    <w:p w14:paraId="707E308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francofiel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Gendebien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men het volk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geweerschoten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teruggedreven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betreurde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één ding: voor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hulp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verloren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“ons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kanonnenvlees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wraak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35" w:anchor="v11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[112]</w:t>
        </w:r>
      </w:hyperlink>
    </w:p>
    <w:p w14:paraId="3419989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“Bij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bespreking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conflict,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instandhouding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beoogde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onverschillig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hoe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het volk dat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prijs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onafhankelijkheid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 zal schrijven,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verlangden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er de Hollanders mee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ze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weigerden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plundering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winkels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vriend: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genoodzaakt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geweest op het, volk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zodoende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kanonnenvlees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verloren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.”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Napoleons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steeds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afstotender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toegeschenen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afschuwelijke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terroristen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1793,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aspirant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volksleider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onbeschrijfelijk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laags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verstand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stond en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hart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toekneep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36" w:anchor="v11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[113]</w:t>
        </w:r>
      </w:hyperlink>
    </w:p>
    <w:p w14:paraId="5500C7E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ging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rustig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bourgeoisie was er,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dankzij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doortastendheid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geslaagd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worden.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ontwapend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maar later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het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gunstiger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37" w:anchor="v11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[114]</w:t>
        </w:r>
      </w:hyperlink>
    </w:p>
    <w:p w14:paraId="1A02C9D5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onderdrukking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door de bourgeoisie</w:t>
      </w:r>
    </w:p>
    <w:p w14:paraId="7805B81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onderdrukking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28 augustus.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patrouilles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en ging over tot meer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honderd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arrestaties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verder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behandeld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advocaat Plaisant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post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politiehoofd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fabrieken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arresteren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Een van hen, Fontaine (of Fonteyn)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genaamd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werd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twintig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gevangenisstraf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veroordeeld.</w:t>
      </w:r>
      <w:hyperlink r:id="rId138" w:anchor="v11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[115]</w:t>
        </w:r>
      </w:hyperlink>
    </w:p>
    <w:p w14:paraId="0E73F75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bourgeoisie was echter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gerust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toekomst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had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zwakheid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er het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slachtoffer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geweest. Hoe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onbekwaam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stad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handhaven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was al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gebleken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rekenschap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dat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resultaat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verrassing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snelle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onvoorziene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tussenkomst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teweeggebracht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tot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verkeerd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aan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pers haar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vinnige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ging.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omstandigheden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geringste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fout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der bourgeoisie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herstel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Desnoods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verdiende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of men op zekere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punten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voldoening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39" w:anchor="v11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[116]</w:t>
        </w:r>
      </w:hyperlink>
    </w:p>
    <w:p w14:paraId="11E3914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Wat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linkerzijde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er op uit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omstandigheden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oplossing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grieven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krijgen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eens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40" w:anchor="v11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[117]</w:t>
        </w:r>
      </w:hyperlink>
    </w:p>
    <w:p w14:paraId="624A1D9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’s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vijftigtal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notabelen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Adres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Ducpétiaux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Jottrand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Plaisant, Rouppe, Lesbroussart, Gendebien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Plelinckx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bezoek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 van Brussel aan: Joseph d’Hoogvorst, Félix de Mérode, Gendebien, Frédéric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Sécus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Palmaert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Sr.,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opdracht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Majesteit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welgezinde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dergelijke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crisis nooit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aanspraak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om hem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verzoeken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Staten-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41" w:anchor="v11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[118]</w:t>
        </w:r>
      </w:hyperlink>
    </w:p>
    <w:p w14:paraId="505F571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zegt De Gerlache,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inwoners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Brussel,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toegedane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getrouwe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onderdanen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augustus 1830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integendeel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sterke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zich mee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tevreden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opheffing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grieven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wettige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drongen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name aan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spoedig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bijeenroepen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Staten-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42" w:anchor="v11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[119]</w:t>
        </w:r>
      </w:hyperlink>
    </w:p>
    <w:p w14:paraId="749E0B7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Willem I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allesbehalve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gang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laatste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goed op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begrepen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verenigen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gematigde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elementen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bourgeoisie.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gekregen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aarzelden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onzekerheden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wettelijke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minder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bood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geest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onafhankelijkheid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6E2BA25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hetzij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onjuist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hetzij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omgeving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maatregel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waarmee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spits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dreef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iedereen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ontstemmen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stuurde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zesduizend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man op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aanvoerder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Willem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Oranje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opdracht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onhandige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beschikking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losse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schroeven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snel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gehandeld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en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draalde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het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gemoederen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zweepte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 op.</w:t>
      </w:r>
    </w:p>
    <w:p w14:paraId="1AFF94B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31e werden d’Hoogvorst, Vandersmissen, ridder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Hotton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der Burch, Rouppe en S.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Weyer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afgevaardigd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hem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verzoeken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laten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43" w:anchor="v12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[120]</w:t>
        </w:r>
      </w:hyperlink>
    </w:p>
    <w:p w14:paraId="59F7D68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Willem en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Frederik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bedoelingen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afgezanten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aanvankelijk zeer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geraakt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Brabantse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droegen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revolutionaire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moeten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maar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afgevaardigden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haastten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3ED50B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ontlenen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Mémoires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du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comte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Dumonceau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onderhoud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“Nadat d’Hoogvorst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zending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uiteengezet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antwoordde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Oranje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hij,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gevoelig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betuiging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Brusselse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dat hij, door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gemoederen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kalmeren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gelukkig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lof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ijver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waarmee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ongeregeldheden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onderdrukt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dat hij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zeerste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latere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gedrag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verloochening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wettige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verkrachting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enz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44" w:anchor="v12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[121]</w:t>
        </w:r>
      </w:hyperlink>
    </w:p>
    <w:p w14:paraId="123EFA6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“U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eerder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dankbaar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zijn! riep Rouppe. U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herkenningsteken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om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driekleur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!”</w:t>
      </w:r>
      <w:hyperlink r:id="rId145" w:anchor="v12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[122]</w:t>
        </w:r>
      </w:hyperlink>
    </w:p>
    <w:p w14:paraId="15197E3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“d’Hoogvorst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verontschuldigingen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betuigde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beurt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eerbiedige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toon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nooit, in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opzicht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tekortgeschoten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in de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verschuldigde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wanneer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zich van los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dan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gevolg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opwinding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er toe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noodzaakte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opvattingen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werden, om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beteugeling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dat als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wettige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uitgeschakeld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uitsluitend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gevolg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van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laatste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vervullen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dat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vervanging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vergadering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notabelen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intrad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noodzakelijkheid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ontstond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hoofd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Brabantse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met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oogmerk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verschijning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reeds op verschillende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aanwezig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was; dat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aldus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wezenlijks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iedere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gedachte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hereniging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waarmee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rondliepen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tezamen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verzekerd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concessies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weer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wanneer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algemene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opwinding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min of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was;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gelukkig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H.H.K.K.H.H.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midden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verschijnen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want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verschijning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daarvan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onfeilbaar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terugkeer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ongeregeldheden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46" w:anchor="v12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[123]</w:t>
        </w:r>
      </w:hyperlink>
    </w:p>
    <w:p w14:paraId="0E0CB9D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Nadat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eens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ontevredenheid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uitgesproken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betrekking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Brabantse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haastten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afgevaardigden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verdwijnen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verklaring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minste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hechtten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hunner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oranjekleurige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kokarde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hij naar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zich had om haar op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47" w:anchor="v12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[124]</w:t>
        </w:r>
      </w:hyperlink>
    </w:p>
    <w:p w14:paraId="1941174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verklaringen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officiële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vertegenwoordigers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bourgeoisie zal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niemand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zelf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bevestigen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gemeend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en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geestesgesteldheid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meerderheid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Brusselse bourgeoisie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uitnemend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karakteriseren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Heel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optreden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sinds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uitbreken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contrarevolutionair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Nu eens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dan weer,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toe heeft, door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dubbelzinnige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teneinde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overweldigd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worden.</w:t>
      </w:r>
    </w:p>
    <w:p w14:paraId="71262FB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Na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terugkeer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afgevaardigden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aanplakbiljet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voorwaarden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 van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poort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residentie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open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tot hen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gereed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stad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gevolgd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militaire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bestemd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moeilijke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veiligheidsdienst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onwettige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afgelegd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kentekenen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verbijsterde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neergehaald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vervangen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48" w:anchor="v12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[125]</w:t>
        </w:r>
      </w:hyperlink>
    </w:p>
    <w:p w14:paraId="6102740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bespeurt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hoe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onhandig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proclamatie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werktuig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geweest en, aan de andere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bourgeoisie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is. Meer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vaandel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populair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629E88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indruk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proclamatie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onbeschrijfelijk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eigenaardig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instinct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ware zin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begrepen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Van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verontwaardigde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op;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Grote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roepende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“De Hollanders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ons met open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het is om ons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verstikken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Laten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opbreken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barricades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opwerpen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!”</w:t>
      </w:r>
    </w:p>
    <w:p w14:paraId="00C9DDB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boulevards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omgehakt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voertuigen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omgesmeten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kamers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zolders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straatstenen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gevuld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Twintig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zag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balk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versjouwen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49" w:anchor="v12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[126]</w:t>
        </w:r>
      </w:hyperlink>
    </w:p>
    <w:p w14:paraId="5B4C173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Dat was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begrepen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ruimere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tegemoetkomingen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elementen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herhaling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burgeroorlog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tweede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afvaardiging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naar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hen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jammerlijke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uitwerking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ultimatum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12463DE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droevige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intocht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Oranje</w:t>
      </w:r>
      <w:proofErr w:type="spellEnd"/>
    </w:p>
    <w:p w14:paraId="3C17FF6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Na lang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aarzelen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bezweek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Oranje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argumenten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afgevaardigden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beloofde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hoofdstad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bezoeken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burgers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vergezeld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50" w:anchor="v12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“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blijde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incomste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” was.</w:t>
      </w:r>
    </w:p>
    <w:p w14:paraId="7FAD343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aristocratie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bankiers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kooplieden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botsing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vermijden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over.</w:t>
      </w:r>
    </w:p>
    <w:p w14:paraId="32B9AF4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Bij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aankomst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1e september werd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eerbetoon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zijn rang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verschuldigd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Baron d’Hoogvorst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wachtte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voornaamste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sprak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gehoorzaamheid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presenteerde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trommelslagers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sloegen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roffel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51" w:anchor="v12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[128]</w:t>
        </w:r>
      </w:hyperlink>
    </w:p>
    <w:p w14:paraId="1885E36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venstens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dames hem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beminnelijke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hyperlink r:id="rId152" w:anchor="v12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betoonde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minder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vriendelijk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geleide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omsingelen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6370B6A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Door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paniekstemming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aangegrepen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bemerkte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hij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meegevoerd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vluchten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ging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gehuil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op: “Naar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Volkshuis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hem!”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hoofd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raadde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aan zich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moeilijkheden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Ondanks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verstandige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bij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galop naar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paleis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achtervolgd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moeite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bedwang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hield.</w:t>
      </w:r>
      <w:hyperlink r:id="rId153" w:anchor="v13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[130]</w:t>
        </w:r>
      </w:hyperlink>
    </w:p>
    <w:p w14:paraId="761B601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onhandige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deed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bedoeling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hiervan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desnoods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Oranje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hoofd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op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steunde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54" w:anchor="v13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aftocht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machtsbesef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versterkte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342E44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Hij had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dwaas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hoofd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gehaald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bourgeoisie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overleverde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ook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ondergang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dynastie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wenste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hem bij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paleis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ingehaald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nog eens aan het verstand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bedoelingen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was, en dat,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nu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verstandig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tevreden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hervormingen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dynastie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schaadden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55" w:anchor="v13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bepaalde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zich toe een commissie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benoemen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opdracht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d’Hoogvorst,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hertog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Aremberg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Rouppe en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Weyer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uit.</w:t>
      </w:r>
      <w:hyperlink r:id="rId156" w:anchor="v13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[133]</w:t>
        </w:r>
      </w:hyperlink>
    </w:p>
    <w:p w14:paraId="083CEE1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helderziende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zeer goed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rekenschap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kleine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tegemoetkomingen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verstreken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revolutionaire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golf,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teruggevloeid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opzetten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waarop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Brussel hield,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honderdtal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inwoners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Waver in de stad,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hooivorken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men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omliggende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punt stond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feestelijk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toegejuicht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57" w:anchor="v13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[134]</w:t>
        </w:r>
      </w:hyperlink>
    </w:p>
    <w:p w14:paraId="2486777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Zo werd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ernstiger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Van uur tot uur werd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moeilijker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beloften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paaien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hoe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ook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aandrongen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weigerde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hoofd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58" w:anchor="v13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[135]</w:t>
        </w:r>
      </w:hyperlink>
    </w:p>
    <w:p w14:paraId="55A2EAC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deputatie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Willem I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teruggekeerd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toezegging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Staten-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13e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bijeengeroepen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de 2e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gemaakt.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hierop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einde en ging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stroomde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paleis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verraders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Hollanders.”</w:t>
      </w:r>
      <w:hyperlink r:id="rId159" w:anchor="v13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[136]</w:t>
        </w:r>
      </w:hyperlink>
    </w:p>
    <w:p w14:paraId="66158B2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’s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proclamaties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deputatie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aansporing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rust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afgescheurd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60" w:anchor="v13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[137]</w:t>
        </w:r>
      </w:hyperlink>
    </w:p>
    <w:p w14:paraId="6387BC6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beslissende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voor de Belgische bourgeoisie.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dubbelzinnige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spanning op. De bourgeoisie had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hervormingen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toegezegd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onbestemde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beloften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poorten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bedreiging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beloften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stelde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niemand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Bij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notabelen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verdenking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medeplichtig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zijn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geestesgesteldheid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augustus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begrijpelijk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verantwoordelijkheid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toespitsen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verhoudingen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grotendeels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talmt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gematigden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tot de hare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morgen door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meegesleurd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en,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gewikkeld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worden, zal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steeds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dieper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ingrijpende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hervormingen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moeten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verbitterd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blijkbaar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onbekwame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moeilijkheden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opnieuw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genoopt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eigen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zelf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zich tegen haar zin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Wanneer Willem al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grootindustrieel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was,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toonde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erbarmelijk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diplomaat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Bij de bourgeoisie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hij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lesje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Maar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hoogmoed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verhinderde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rekening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waarschuwingen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zijner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onderdanen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695434A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verplicht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noordelijke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andere band dan die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dynastie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Inwilliging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Potter 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eerder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Koninkrijk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61" w:anchor="v13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Willem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bepaalde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zich toe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impopulaire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minister,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ontslaan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maatregel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laat om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gunstige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uitwerking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Reeds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aanwezigheid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vastberaden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voldoende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motief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uiterste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zodat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verklaarden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persoon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aanraadden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Brussel zo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spoedig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;</w:t>
      </w:r>
      <w:hyperlink r:id="rId162" w:anchor="v13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Weyer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beloofde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onvoorzichtig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revolutionaire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terugkeer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E73E39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Voor zijn vertrek stelde hij eerst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Brouckère, De Langhe, baron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Sécus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Cornet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Grez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Celles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proclamatie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lezen kon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erewoord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verandering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dynastie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zullen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stad en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paleis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beschermen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63" w:anchor="v14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[140]</w:t>
        </w:r>
      </w:hyperlink>
    </w:p>
    <w:p w14:paraId="1EEE452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onderhandelingen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bourgeoisie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om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rust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te minder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doordat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voortdurend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versterking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5DF152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Brusselse soldaten uit het leger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deserteren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verspreidden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vlugschrift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inhield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</w:t>
      </w:r>
    </w:p>
    <w:p w14:paraId="4A3C216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“Belgische soldaten!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zich in Parijs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op burgers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moordenaars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broeders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wroeging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hen die zich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misdaad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bezoedeld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wanhoopsdaden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waartoe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zo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verblinde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ongelukkigen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vervielen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eigen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ondraaglijk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afschuwelijk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ongeluk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vermijden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voor het 53ste regiment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aanleiding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om zich met het volk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verbroederen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een zoon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eigen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dood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!!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enz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enz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64" w:anchor="v14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[141]</w:t>
        </w:r>
      </w:hyperlink>
    </w:p>
    <w:p w14:paraId="7FDB811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6e september,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lust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verbreken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spijt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volk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Tervuren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 de Hollanders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gelukte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Weyer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Pletinckx hen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2F4C439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7e september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goed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vrijwilligers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merendeel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vol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revolutionaire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geestdrift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Marseillaise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hoofdstad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65" w:anchor="v14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[142]</w:t>
        </w:r>
      </w:hyperlink>
    </w:p>
    <w:p w14:paraId="2318894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zag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Brabançonne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dichter, Jenneval,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sinds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27 augustus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bezingt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voorbarig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van de bourgeoisie op het volk</w:t>
      </w:r>
      <w:hyperlink r:id="rId166" w:anchor="v14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</w:t>
      </w:r>
    </w:p>
    <w:p w14:paraId="7F569EE9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-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roofkreten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booswichten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samengerot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doortastende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Heeft ze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u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teruggedreven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Nu,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gereinigd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bezoedelde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Vrienden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Oranje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geënt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Op de boom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91B4D1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booswichten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echter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allesbehalve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teruggedreven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gepeupel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heel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zwarigheden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doortastende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tuinlieden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6769AD0B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veiligheid</w:t>
      </w:r>
      <w:proofErr w:type="spellEnd"/>
    </w:p>
    <w:p w14:paraId="5C206D9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positief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gemoederen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geen brood</w:t>
      </w:r>
      <w:hyperlink r:id="rId167" w:anchor="v14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antwoord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verzoeken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Oranje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overgebracht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bedreiging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aanstichters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anarchie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68" w:anchor="v14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begin augustus waren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samenscholingen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vinnig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gehekeld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volk had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zich zelf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69" w:anchor="v14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[146]</w:t>
        </w:r>
      </w:hyperlink>
    </w:p>
    <w:p w14:paraId="6319179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8e en 9e september ging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tot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benoeming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veiligheid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in het begin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genoemd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versterking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verdedigingsmiddelen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bourgeoisie en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volk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verzoeningspogingen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rustig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Hiertoe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deed het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beroep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welgezinde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onderscheid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stand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blauwe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politiemuts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op.</w:t>
      </w:r>
      <w:hyperlink r:id="rId170" w:anchor="v14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spoorde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d’Hoogvorst,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overmeesterd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worden door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toestroomde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proclamatie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bevolking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mars naar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onmiddellijk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71" w:anchor="v14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stelde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dynastie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handhaven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daarnaast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vast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beginsel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bestuurlijke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maatschappelijke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72" w:anchor="v14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ondertekend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baron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d’Hoogvorst,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kondigt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iedere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onmiddellijk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zal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onderdrukt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73" w:anchor="v15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[150]</w:t>
        </w:r>
      </w:hyperlink>
    </w:p>
    <w:p w14:paraId="54AADE9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Félix de Mérode, Gendebien, Rouppe,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Weyer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gematigden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verwarring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was echter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teveel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compromitteren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eveneens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haar ook kon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ontslaan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74" w:anchor="v15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Hollanders slag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zorg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baarde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75" w:anchor="v15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[152]</w:t>
        </w:r>
      </w:hyperlink>
    </w:p>
    <w:p w14:paraId="3A2AEFF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wat zich te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afspeelde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 uit Parijs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brieven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gematigdheid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hekelde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parool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Onafhankelijke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federatieve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Republiek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stichten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76" w:anchor="v15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parool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wat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verwarring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vooruitstrevende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elementen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scheidden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de 15e of 16e september min of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Club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Sint George of Centrale Club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was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slotte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scheuring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linkse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elementen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druk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steunt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vermogende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bourgeoisie. De Centrale Club,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nauwkeurig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omschreven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programma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beslistheid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aansturend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steunde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volk.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vergaderingen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bij.</w:t>
      </w:r>
      <w:hyperlink r:id="rId177" w:anchor="v15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vol om hen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weerstaan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richting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78" w:anchor="v15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het hoofd van de Centrale Club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intellectuelen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Brussel,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Luxemburg,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vaarwater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drijven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desnoods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lopen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79" w:anchor="v15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[156]</w:t>
        </w:r>
      </w:hyperlink>
    </w:p>
    <w:p w14:paraId="1C43F8A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rustige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behandeling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aangelegenheden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werden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overdreven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principes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voorgrond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geschoven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hevigste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maatregelen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voorgesteld.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gewoonlijk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gaat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werd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één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theorie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toelaatbaar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tegen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volkswil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ook al was het op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juist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goed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werd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antinationaal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gescholden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lokte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voorstellers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beschuldiging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pleegden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Hollanders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aanhingen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80" w:anchor="v15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[157]</w:t>
        </w:r>
      </w:hyperlink>
    </w:p>
    <w:p w14:paraId="76A5C034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proletarische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van september 1830</w:t>
      </w:r>
    </w:p>
    <w:p w14:paraId="4FCB7FE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Staten-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de 13e september te ’s-Gravenhage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troonrede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16e op de Grote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gefluit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gejouw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81" w:anchor="v15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Staten-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Holland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beraadslaagden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vrijwilligers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proclamatie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d’Hoogvorst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spijt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uit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land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toestromen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onverschrokken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schrijft White,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stoutmoedige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belustheid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avontuur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waarvoor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geschiedenis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steek om,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middelpunt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marcheren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helse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onderaardse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Borinage om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hoofdstad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Limburg en Vlaanderen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geleverd,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ging verder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een te Waver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gevormd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hoofdstad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twee stukken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geschut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82" w:anchor="v15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[159]</w:t>
        </w:r>
      </w:hyperlink>
    </w:p>
    <w:p w14:paraId="4CF79CC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afgevaardigden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19 september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Staten-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Weer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toezeggingen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meerderheid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verklaarde echter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bevredigd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zijn en stelde voor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afwachtende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minderheid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bestaande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Weyer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Pletinckx, Fleury-Duray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Palmaert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getuigde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inzicht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“door het volk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kruisramen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gesmeten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worden”,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uitsprak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onmiddellijke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administratieve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aansluiting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Centrale Club.</w:t>
      </w:r>
      <w:hyperlink r:id="rId183" w:anchor="v16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[160]</w:t>
        </w:r>
      </w:hyperlink>
    </w:p>
    <w:p w14:paraId="524798C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rumoerige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extremisten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bovenhand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hevige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doorstaan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84" w:anchor="v16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[161]</w:t>
        </w:r>
      </w:hyperlink>
    </w:p>
    <w:p w14:paraId="1FBBD8A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volkswoede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top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Vrijwilligers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inderdaad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uitval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voorposten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beproefd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zich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paarden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vijandelijk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kamp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onmiddellijk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overeenkomstig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proclamatie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aanplakken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veroordeelde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als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verkrachting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Er werd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paarden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medegedeeld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een brief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verontschuldigingen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Frederik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was.</w:t>
      </w:r>
      <w:hyperlink r:id="rId185" w:anchor="v16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[162]</w:t>
        </w:r>
      </w:hyperlink>
    </w:p>
    <w:p w14:paraId="0472CBB9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elf uur ’s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zag de Grote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“Te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Voorwaarts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!”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overstemden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getier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42FE17E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Ooggetuigen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ongeveer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gesprekken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Grote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Onze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brood! (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Dat is waar! Dat is waar!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rijken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geld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om 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bekommeren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(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weten er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van!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 Zij zullen het met de Hollanders op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akkoordje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gooien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loodje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(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Dat zullen we eens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zien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!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het land moeten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(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Bravo!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vreemdelingen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wegjagen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uitzuigen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(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Bravo!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Zorgen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naam van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modder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gaat. (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Nooit, Nooit!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we sterven,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enz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(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Donderende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toejuichingen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)”</w:t>
      </w:r>
      <w:hyperlink r:id="rId186" w:anchor="v16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[163]</w:t>
        </w:r>
      </w:hyperlink>
    </w:p>
    <w:p w14:paraId="28E7CC6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neemt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stormenderhand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talrijke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groep,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Luikenaars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opmerkt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dringt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Ch. Rogier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tevergeefs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stroom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volk tegen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87" w:anchor="v16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Weerstand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nutteloos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schrijft White,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overbleef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het volk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paaien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beloften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88" w:anchor="v16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[165]</w:t>
        </w:r>
      </w:hyperlink>
    </w:p>
    <w:p w14:paraId="5F98D92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in een staat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onuitsprekelijke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opwinding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verspreiden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in verschillende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richtingen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ontwapenen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89" w:anchor="v16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in de morgen wordt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patrouille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aangevallen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verliest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zelfbeheersing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vuurt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90" w:anchor="v16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[167]</w:t>
        </w:r>
      </w:hyperlink>
    </w:p>
    <w:p w14:paraId="05CF187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’s morgens was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onafzienbare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beduidend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versterkt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zesde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het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of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één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beschikte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geformeerd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marcheerden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best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bewapenden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Hun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ontwapening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 door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van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ging naar huis.</w:t>
      </w:r>
      <w:hyperlink r:id="rId191" w:anchor="v16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[168]</w:t>
        </w:r>
      </w:hyperlink>
    </w:p>
    <w:p w14:paraId="74EB482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weerhouden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20e september 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’s morgens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er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beraadslagen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laatste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zijn.</w:t>
      </w:r>
    </w:p>
    <w:p w14:paraId="013BEAB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vijftienhonderd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bewapenden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insloegen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Leve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verraders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verkochten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!”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verjoegen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bourgeoisie,</w:t>
      </w:r>
      <w:hyperlink r:id="rId192" w:anchor="v16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zwarte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93" w:anchor="v17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d’Hoogvorst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slaagde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dankzij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tegenwoordigheid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geest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toegewijde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94" w:anchor="v17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[171]</w:t>
        </w:r>
      </w:hyperlink>
    </w:p>
    <w:p w14:paraId="72A853B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Na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verovering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opgewonden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volk op de Grote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 het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Ernest Grégoire, die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aanvoerder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Colette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Lambinon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Dinant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Gillain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onderbevelhebbers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95" w:anchor="v17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ontwapening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bourgeoisie,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tienduizend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96" w:anchor="v17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[173]</w:t>
        </w:r>
      </w:hyperlink>
    </w:p>
    <w:p w14:paraId="3EA02FC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notabelen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officieren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merendeels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hulp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Hollanders in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verzochten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Koning Willem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toevlucht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197" w:anchor="v17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Adressen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koeriers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naar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Frederik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gestuurd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schrijft White, om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schilderen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welk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anarchie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vervallen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was; om hem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smeken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onverwijld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hulp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snellen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verzekeren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tuchteloze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onmiddellijk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verdwijnen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wanneer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poorten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oranjewimpel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Sint Goedele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woei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dat hij en zijn soldaten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bloedvergieten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bevrijders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binnengehaald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98" w:anchor="v17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[175]</w:t>
        </w:r>
      </w:hyperlink>
    </w:p>
    <w:p w14:paraId="2256CA2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van de Centrale Club.</w:t>
      </w:r>
    </w:p>
    <w:p w14:paraId="7697001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“Het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nog bij White,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opgelost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beschouwd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overgegaan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Centrale Club en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aanvoerders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vrijwilligers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199" w:anchor="v17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[176]</w:t>
        </w:r>
      </w:hyperlink>
    </w:p>
    <w:p w14:paraId="19EBEAE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bewapend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pieken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pistolen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sabels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georganiseerde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ordedienst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stad.</w:t>
      </w:r>
      <w:hyperlink r:id="rId200" w:anchor="v17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[177]</w:t>
        </w:r>
      </w:hyperlink>
    </w:p>
    <w:p w14:paraId="0A9F1A0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dwingt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bewondering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volk,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zozeer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gevreesd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werd,” schrijft Niellon,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ganse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waarop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stad aan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willekeur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overgeleverd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gewelddadigheid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verzekerd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dan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voorafgaande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01" w:anchor="v17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[178]</w:t>
        </w:r>
      </w:hyperlink>
    </w:p>
    <w:p w14:paraId="14B53E6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Na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Brussel zijn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veroverd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van Parijs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juli; maar het leger van Willem,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Belgische bourgeoisie, stond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poorten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stad.</w:t>
      </w:r>
      <w:hyperlink r:id="rId202" w:anchor="v17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[179]</w:t>
        </w:r>
      </w:hyperlink>
    </w:p>
    <w:p w14:paraId="0828BFEE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verzet</w:t>
      </w:r>
      <w:proofErr w:type="spellEnd"/>
    </w:p>
    <w:p w14:paraId="1E57C94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Eén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befaamde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toekomst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verloren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wezenlijke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baron Emmanuel d’Hoogvorst.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21e, ’s morgens,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een overeenkomst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 van de Centrale Club,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oude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Pletinckx,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Vandermeeren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Mellinet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Niellon, Grégoire, Jenneval en Rodenbach,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het bevel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het leger van Willem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terugslaan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overdroeg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03" w:anchor="v18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[180]</w:t>
        </w:r>
      </w:hyperlink>
    </w:p>
    <w:p w14:paraId="28D09A8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Terzelfder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trachtten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door de laatste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ontbonden,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gezindheid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peilen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C. Rogier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opdracht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banier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ontwerpen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inschrift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bestuur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: De Potter, Gendebien 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d’Oultremont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(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comte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) de Liège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banier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stad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04" w:anchor="v18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Potter als eerste naam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veelbetekenend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onderpand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 aan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oprukken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aandacht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ernstiger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die in gang waren.</w:t>
      </w:r>
    </w:p>
    <w:p w14:paraId="65C4232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organiseren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stad.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Barricaden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verrijzen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volk,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vergezeld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oud-soldaten,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poorten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stad.</w:t>
      </w:r>
      <w:hyperlink r:id="rId205" w:anchor="v18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[182]</w:t>
        </w:r>
      </w:hyperlink>
    </w:p>
    <w:p w14:paraId="308646C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beslissende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slag,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hopeloos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gematigde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elementen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Centrale Club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beurt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laten de stad over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radicale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Pletinckx, Grégoire, Bayet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merendeel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vreemdelingen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Rogier komt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laatst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de eerste zal zijn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terugkeert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06" w:anchor="v18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[183]</w:t>
        </w:r>
      </w:hyperlink>
    </w:p>
    <w:p w14:paraId="2A56C49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verwarring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Pletinckx zich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organiseren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ontwijkt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snellen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hoofdstad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hulp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07" w:anchor="v18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[184]</w:t>
        </w:r>
      </w:hyperlink>
    </w:p>
    <w:p w14:paraId="5DC0D5C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Intussen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hoofdkwartier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nog steeds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boodschappers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verzekering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vredelievende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gezindheid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achtenswaardige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burgers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voorspelling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gejuich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08" w:anchor="v18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[185]</w:t>
        </w:r>
      </w:hyperlink>
    </w:p>
    <w:p w14:paraId="49D730D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22e, ’s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zegevierende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intocht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Brussel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bourgeoisie, die in de stad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gebleven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vreugde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banken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vurigste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patriotten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lezen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White,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indruk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krachtsverhoudingen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vonden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Frederik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onderhandeling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Er was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hartstochtelijk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zich over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beschuldiging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zich te laden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weerhield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hen er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te spreken.</w:t>
      </w:r>
      <w:hyperlink r:id="rId209" w:anchor="v18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ontmoediging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volgens White, “zo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vrijwilligers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bevel van Rogier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terugtrokken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dat men het de 22e, ’s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middags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6 uur,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oordeelde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vergadering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bekijken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wenselijk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was: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zich over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vierkant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tegenover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elkaar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voorzichtigen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verklaarden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onvermijdelijk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onderwerping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overstemd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afkeurende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Grégoire, Niellon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Mellinet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hoegenaamd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Roussel uit Leuven,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vurig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ook 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puinhopen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begraven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worden.</w:t>
      </w:r>
    </w:p>
    <w:p w14:paraId="5F790B8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Na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onstuimige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bespreking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ging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vergadering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er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10" w:anchor="v18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Echter, een uur later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vertogen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kooplieden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winkeliers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vermogende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inwoners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zo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dringend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tweede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vergadering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bijeenkwam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ontbraken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werd men het er over eens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ondoenlijk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overgave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noodzakelijk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petitie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adres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middernacht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opgesteld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getekend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veertig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notabelen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prins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Frederik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11" w:anchor="v18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[188]</w:t>
        </w:r>
      </w:hyperlink>
    </w:p>
    <w:p w14:paraId="41BD3EE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citaat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binnenrukken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tekenen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423B2A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Reeds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voormiddag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23e zag men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dames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toilet,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gereed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schitterende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soldaten van Willem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12" w:anchor="v18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Wanhopend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besloten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Rogier, Félix de Mérode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toevlucht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Frankrijk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Gendebien had hen reeds de 18e in de steek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13" w:anchor="v19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Wat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betreft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geestdrift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op om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te sterven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Centrale Club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bekommeren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14" w:anchor="v19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[191]</w:t>
        </w:r>
      </w:hyperlink>
    </w:p>
    <w:p w14:paraId="3888D4F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uur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voor het eerst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tienduizend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soldaten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drongen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stad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rebellen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legerkorps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slaagt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in het Park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bezetten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nauwelijks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twaalfhonderd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merendeels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geholpen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grijsaards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barricaden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opwerpen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zullen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keurtroepen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Willem weten tegen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15" w:anchor="v19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[192]</w:t>
        </w:r>
      </w:hyperlink>
    </w:p>
    <w:p w14:paraId="745E884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iemand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beschuldigen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rechtvaardigen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schrijft de correspondent van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Globe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het Brusselse volk,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gepeupel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canaille,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het noemt,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heldhaftig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gedragen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Sinds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toevoer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levensmiddelen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verzekerd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is, en er is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schaduw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bedreiging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Sinds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leeuwen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(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inderdaad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er reeds voor de 23e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schermutselingen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poorten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stad geweest. Noot van de schrijver) en er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hen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kapitein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vuist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kleine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worden.”</w:t>
      </w:r>
      <w:hyperlink r:id="rId216" w:anchor="v19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[193]</w:t>
        </w:r>
      </w:hyperlink>
    </w:p>
    <w:p w14:paraId="699E09D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23e,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beslissing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verzekerd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17" w:anchor="v19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verloren.</w:t>
      </w:r>
      <w:hyperlink r:id="rId218" w:anchor="v19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Engelspach,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Larivière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genaamd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geoloog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zoon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toneelspeler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Elzas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zetelt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Op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tweeëntwintigste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hij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studie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-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onderzoekingsreis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betaald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opbrengst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Te Sint-Petersburg was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genoodzaakt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kelner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worden om geld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terugreis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verdienen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In België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gekeerd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schreef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geologische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werken,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waarmee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lof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Alexander von Humboldt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oogstte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Reeds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jeugdige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leeftijd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hij lid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academies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genootschappen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Bij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uitbreken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hij lid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in september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zich aan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extremisten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Sinds de 20e,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waarop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stad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voorzag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dringende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behoeften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postdienst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vorderde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ammunitie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op. Van de 20e tot de 30e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oefende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onbeperkte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meer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tienduizend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beschikkingen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Nog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later, de 23e juli 1831,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vergetelheid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sterven.</w:t>
      </w:r>
      <w:hyperlink r:id="rId219" w:anchor="v19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[196]</w:t>
        </w:r>
      </w:hyperlink>
    </w:p>
    <w:p w14:paraId="6EED64FC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staatsgreep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der bourgeoisie</w:t>
      </w:r>
    </w:p>
    <w:p w14:paraId="2448017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versterking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onophoudelijk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toestroomt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hoop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stijgen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akker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schrijft White,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mijnwerker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als met één slag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steek om naar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hoofdstad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20" w:anchor="v19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[197]</w:t>
        </w:r>
      </w:hyperlink>
    </w:p>
    <w:p w14:paraId="796E38F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Vóór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wending,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herkrijgen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overhaast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vruchten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plukken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zo goed als zeker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Ch. Rogier is,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reeds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opgemerkt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eersten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48CD8D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volk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barricaden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leger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weerstaat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bourgeoisie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staatsgreep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bestuursraad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bestaande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d’Hoogvorst, Jolly, Rogier,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Copin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Vanderlinden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Hun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tot commandant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actieve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strijdkrachten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Don Juan van Halen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benoemen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</w:t>
      </w:r>
      <w:hyperlink r:id="rId221" w:anchor="v19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avonturier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iemand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onderdrukking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augustus</w:t>
      </w:r>
      <w:hyperlink r:id="rId222" w:anchor="v19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bourgeoisie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Engelspach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titel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Algemeen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Beheerder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onbeperkte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23" w:anchor="v20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[200]</w:t>
        </w:r>
      </w:hyperlink>
    </w:p>
    <w:p w14:paraId="7A677A0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stoutmoedige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aan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initiatief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Rogier en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danken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herschiep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bate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intellectuelen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tot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tweede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plan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gespeeld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lot aan dat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revolutionaire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verplicht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het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Bestuursraad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was de Hollanders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verjagen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overigens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punt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burgers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Bestuursraad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verenigde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laatsten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later 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inspannen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tot eigen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24" w:anchor="v20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[201]</w:t>
        </w:r>
      </w:hyperlink>
    </w:p>
    <w:p w14:paraId="6EC2760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De 26e werd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hardnekkigheid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voorheen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voortgezet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“Het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betoonde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hierbij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zo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onstuimig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zegt Van Halen, “dat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herhaaldelijk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hoe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zich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wierpen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zich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25" w:anchor="v20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pauzes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bij Van Kalken,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verlieten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pet op één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post om in de cafés,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heel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glaasjes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wapenfeiten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onbekommerd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vader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barricaden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Er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populaire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oude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verminkte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artillerist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Charles, die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bijnaam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dankte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vreemdelingen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eindelijk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breedgerande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Spaanse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mantels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laarzen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brachten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schilderachtig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toneel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uitheemse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26" w:anchor="v20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[203]</w:t>
        </w:r>
      </w:hyperlink>
    </w:p>
    <w:p w14:paraId="3535D53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voortduurde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Bestuursraad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voortzetting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staatsgreep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26e de naam aan van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teruggekeerde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vluchtelingen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oude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openbare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verjaagd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Félix de Mérode, Gendebien,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Weyer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Nicolaï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27" w:anchor="v20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[204]</w:t>
        </w:r>
      </w:hyperlink>
    </w:p>
    <w:p w14:paraId="6D41522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de loop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verlieten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Hollanders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ochtendgloren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27e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verkondigde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gedemoraliseerde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leger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Willem,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halsstarrige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verblinding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“In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wisselden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,” schrijft White,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tonelen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verwarring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terreur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die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uitbundige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extase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Zegekreten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weerklonken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verschrikkelijke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geluid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alarmklokken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gedurende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volk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hadden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zweeg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feestelijk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gelui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verkondigde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nu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bevrijding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stad.”</w:t>
      </w:r>
      <w:hyperlink r:id="rId228" w:anchor="v20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[205]</w:t>
        </w:r>
      </w:hyperlink>
    </w:p>
    <w:p w14:paraId="7DF9A4B1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avond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gedenkwaardige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 te Brussel.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Potter, die de 27e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op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balkon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stadhuis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het volk werd voorgesteld, was het Engelspach, die hem bij de hand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algemene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Hij, Engelspach,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nagelaten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aantekeningen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mee, dat geen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met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opdracht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dat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hunner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toegevoegd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had: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mijnheer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 aan het volk voor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 het maar.”</w:t>
      </w:r>
      <w:hyperlink r:id="rId229" w:anchor="v20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[206]</w:t>
        </w:r>
      </w:hyperlink>
    </w:p>
    <w:p w14:paraId="6D30045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enthousiasme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menigte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overtuigde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van,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lang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hem, die het volk als zijn eigen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beschouwde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6622BEE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De Potter zich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dictatuur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hij deed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30" w:anchor="v20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voorkeur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werken met hen, die de eerste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gelegenheid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aangrijpen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zich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hinderlijke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aanwezigheid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fout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gemakkelijk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verklaren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hoewel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schitterend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theoreticus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had De Potter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man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Robespierre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geweest zijn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kreeg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filosoof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er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twijfel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zal hij later schrijven, “dat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geweldige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populariteit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verleende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mijzelf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beroofde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mogelijkheid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haar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Want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hoewel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één stem had,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laadde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verantwoordelijkheid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regeringsdaden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ook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impopulaire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gewild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Want het volk zag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niemand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fout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beroofde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middel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werkzame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middelen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dienste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al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aangericht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31" w:anchor="v20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[208]</w:t>
        </w:r>
      </w:hyperlink>
    </w:p>
    <w:p w14:paraId="5E020977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trad,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proclamatie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beginselen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opperste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! Voor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Wet! Volk!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zijn,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u;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zullen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u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!”</w:t>
      </w:r>
      <w:hyperlink r:id="rId232" w:anchor="v20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naïef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medewerkers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voormalige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revolutionaire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parool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33" w:anchor="v21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[210]</w:t>
        </w:r>
      </w:hyperlink>
    </w:p>
    <w:p w14:paraId="0F3215D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29e,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roemrijke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blauwe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wapenschouw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zag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achtduizend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vrijwilligers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voorbijtrekken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compagnieën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tot de bourgeoisie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34" w:anchor="v21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op de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Hollanders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uitzondering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tot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35" w:anchor="v21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tegenwoordige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generatie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schreef Victor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Bavay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reeds in 1873, 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 zijn,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gepeupel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noemde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hoofd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geboden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gesteund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vrijwilligers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Leuven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Ukkel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aangevoerd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hoefsmid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36" w:anchor="v21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 had het reeds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schreef hij, “was er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van het volk, want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ontegenzeggelijk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het volk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behaald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dagelijks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brood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verdient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zweet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aanschijns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37" w:anchor="v21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[214]</w:t>
        </w:r>
      </w:hyperlink>
    </w:p>
    <w:p w14:paraId="0F7D8DE3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in de andere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steden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zuiden</w:t>
      </w:r>
      <w:proofErr w:type="spellEnd"/>
    </w:p>
    <w:p w14:paraId="5EB905B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gesteund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intellectuelen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tot aan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meerderheid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Brusselse bourgeoisie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ondersteund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7B1C5B6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eerste door het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samenleving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heeft,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onderkennen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:</w:t>
      </w:r>
    </w:p>
    <w:p w14:paraId="09EB3AD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1.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oproer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verbitterd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diepe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ellende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leeft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weerslag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daarop van de bourgeoisie, die 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zelfverdediging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wat door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zorgeloosheid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ontbreekt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203C00A0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2. Hij wordt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voortgezet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wapens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tussen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bourgeoisie,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eindigend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ontwapening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laatstgenoemde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8F0C36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3.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eindigt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staatsgreep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elementen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zich ten eigen bate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oude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burgerwacht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078538F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is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iedere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stad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gedetailleerde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uiteenzetting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periode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België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kenmerken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voornaamste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schrijvers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herhaaldelijk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aangevoerd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merendeel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zowel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Vlaanderen als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Wallonië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schouwspel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dezelfde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bood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in Gent, in Antwerpen,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Hoei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in de Borinage, in Verviers, in Mechelen,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begint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Meer nog,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verbreidde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tot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grenzen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tezelfdertijd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overeenkomstige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belangrijke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industriële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centrum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talrijke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Waalse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29e augustus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sein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daartoe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schijnt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aankomst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postkoets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postillons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paarden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linten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Franse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kleuren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droegen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huis van Charles John Cockerill,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ondernemer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Seraing, werd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Ook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smoorde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bourgeoisie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afdoende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38" w:anchor="v21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[215]</w:t>
        </w:r>
      </w:hyperlink>
    </w:p>
    <w:p w14:paraId="1CE7EAF9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bewijst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klaar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onweerlegbaar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nationale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heeft, dat men 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gewoonlijk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toekent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omdat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uitstrekt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over een stad,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koninkrijk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Nederlanden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verklaren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economische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oorzaken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hoofdstukken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082E1A9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oproer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bevestigt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is.</w:t>
      </w:r>
    </w:p>
    <w:p w14:paraId="6BBFCFCD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</w:pPr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onafhankelijkheid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zuidelijke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>verbeurdverklaring</w:t>
      </w:r>
      <w:proofErr w:type="spellEnd"/>
      <w:r w:rsidRPr="00CA1A88">
        <w:rPr>
          <w:rFonts w:ascii="Times New Roman" w:eastAsia="Times New Roman" w:hAnsi="Times New Roman" w:cs="Times New Roman"/>
          <w:b/>
          <w:bCs/>
          <w:sz w:val="27"/>
          <w:szCs w:val="27"/>
          <w:lang w:val="en-BE" w:eastAsia="en-BE"/>
        </w:rPr>
        <w:t xml:space="preserve"> door de bourgeoisie</w:t>
      </w:r>
    </w:p>
    <w:p w14:paraId="3893D25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was op de 4e oktober, dat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onafhankelijkheid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afkondigde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9F9894F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werden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voorbereiden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Nationaal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grondwet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Staat,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terwijl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vrijwilligers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voortgingen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Hollandse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verder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drijven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5156189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Uit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Union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officiële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orgaan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talrijke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artikelen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hoe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belangrijk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toekomst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land was.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invloed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nog steeds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aanzienlijk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durft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rechtstreeks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heeft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 en het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werpen.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ontkennen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soevereiniteit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kondigen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schepper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onafhankelijkheid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komt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inzonderheid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ongetekend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artikel van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Union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 oktober: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heilige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Nationaal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het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Grondwet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uitdrukking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volk,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bovenal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die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lagere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zijn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inderdaad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aarzeling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worden, die het sein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tegen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vijand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die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kruit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houwelen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ter hand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; die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heldhaftige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geestdrift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geweervuur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verachtend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bewustzijn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recht,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toekomst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</w:p>
    <w:p w14:paraId="704B8355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besluit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gedateerd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10 oktober,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kennis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verkiezing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afgevaardigden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Nationaal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welks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heilige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bovenal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mindere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uitdrukking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brengen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verkondigt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dubbelzinnige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termen, dat om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nationale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vertegenwoordiging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het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aanvang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stelsel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directe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liberale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verkiezing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dat om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vertraging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oude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censuskiesrecht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gehandhaafd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blijft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BFA476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monument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dubbelzinnigheid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belofte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toekomst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voor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bourgeoisie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zekerheid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meerderheid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waarin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één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gevoelens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vertolkte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Potter, had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concessies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protagonisten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gedaan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directe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verkiezing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verkiesbaarheid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onafhankelijk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belastinggrens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algemeen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kiesrecht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het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geoordeeld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bleef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daarom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toezegging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beperkt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6B92B14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Union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zelf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ernst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overhaaste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verkiezingen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kandidaatsstelling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“Zijn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dan worden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verkiezingen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Brussel op een wel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zonderlinge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voorbereid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nummer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5 november. “In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stemlokalen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ontvangen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kiezers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en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kandidatenlijsten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bespreking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verdiensten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benoemen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welwillend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overschrijven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bevatten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achtbare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aldus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verzekert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ten minste,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verlangens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meerderheid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voorstaan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die uiteindelijk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krachtens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berustend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vertrouwen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ijver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twee 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vrienden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kandidaten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voorgesteld.”</w:t>
      </w:r>
    </w:p>
    <w:p w14:paraId="75A8EA9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Dat zijn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die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Staat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Grondwet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zullen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schenken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Is het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verwonderen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?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kiesrecht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bevolking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overschreed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1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januari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1829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miljoen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inwoners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46.000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kiezers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op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lijsten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ingeschreven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39" w:anchor="v21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1830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provincie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371.568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inwoners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4.983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kiezer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40" w:anchor="v21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Brussel, waar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duizenden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gewapende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proletariërs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werden 2000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stemmen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uitgebracht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1500.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Volgems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graaf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Lichtervelde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uitgebrachte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stemmen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land ongeveer twee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aantal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kiezers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bedragen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;</w:t>
      </w:r>
      <w:hyperlink r:id="rId241" w:anchor="v21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wat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dan 30.000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neerkomt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6C3C29AC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schreef De Potter in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Union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2 november, “dat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door het volk gemaakt is, ook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geheel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volk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.” Het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gemakkelijk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omstandigheden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B1799B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10e november komt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Nationaal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het eerst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wordt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geopend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Potter,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onmiddellijk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functie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neerlegt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33706FB9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belangrijken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magistratuur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rechterlijke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zetelen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voornaamste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aristocratische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families,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grootgrondbezitters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verscheidene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vertegenwoordigers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42" w:anchor="v21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[219]</w:t>
        </w:r>
      </w:hyperlink>
    </w:p>
    <w:p w14:paraId="7B7AE42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wezenlijk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democratische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hield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op,” schrijft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Jottrand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“en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terugtreden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Potter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consequentie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zijn.</w:t>
      </w:r>
      <w:hyperlink r:id="rId243" w:anchor="v22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trok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tot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inzicht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kwam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hij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vergist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omdat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afweek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naar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geloofde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aanvankelijk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ingeslagen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geroepen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zijn haar verder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44" w:anchor="v22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[221]</w:t>
        </w:r>
      </w:hyperlink>
    </w:p>
    <w:p w14:paraId="34904F44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Potter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voornemen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Brussel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blijven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maar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deed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hem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hem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hinderlaag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tengevolge waarvan De Potter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te Parijs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vestigen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bleef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er tot 1838, in welk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voorgoed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naar Brussel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terugkeerde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hyperlink r:id="rId245" w:anchor="v22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[222]</w:t>
        </w:r>
      </w:hyperlink>
    </w:p>
    <w:p w14:paraId="1F3DB11B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De eerste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Congres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bourgeoisie was,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langdurige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academische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debatten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de verschillende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regeringsstelsels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monarchistische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nieuwe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staat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kiezen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republikeinse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minderheid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tot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machteloze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oppositie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bepalen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1CC024A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werd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Grondwet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eenstemmig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aangenomen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Zij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bestendigde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onrechtvaardige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censuskiesrecht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volgens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plechtige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verklaring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Volgens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korte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discussie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toekomstige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artikel 47,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roof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wettigen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noemde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afgevaardigde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Charles Le Hon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volgende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zijns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inziens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rechtvaardigden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“De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vormen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verkiezingen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Echter,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komt het toe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? Aan hen,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behoud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goede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welvaart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bij de rust in de Staat.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Niemand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bij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zoveel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hij, die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fortuin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onverschillig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rente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vertegenwoordigt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46" w:anchor="v22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[223]</w:t>
        </w:r>
      </w:hyperlink>
    </w:p>
    <w:p w14:paraId="124A542A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enkele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stem heeft zich tegen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verheven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488B85A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“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Erkend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dient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zal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pastoor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Balau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schrijven, dat het op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zachtst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gezegd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vreemd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is, dat men van het recht mee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over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publieke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zelfs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hen heeft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beroofd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het eerst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posten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betrokken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dat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recht heeft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toegekend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schuchtere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belastingkiezers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à 80 gulden,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bezorgdheid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veilig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stellen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hunner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belangen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besluit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bij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patriottische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beweging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sluiten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.”</w:t>
      </w:r>
      <w:hyperlink r:id="rId247" w:anchor="v22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[224]</w:t>
        </w:r>
      </w:hyperlink>
    </w:p>
    <w:p w14:paraId="2B9352ED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“Een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gevaarlijke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klip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omzeild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,”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leest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men ook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voorwoord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Souvenirs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personnels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Lebeau, “die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algemeen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kiesrecht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slotte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volk,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gemaakt: het volk had in het Park slag geleverd en het volk had de Hollanders uit België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gegooid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volk,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danken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was, kon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opeisen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overigens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had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algemeen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kiesrecht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aanhangers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dan nu (dat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zeggen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1883;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schrijver). Maar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ondanks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drang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begrepen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staatslieden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...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Grondwet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...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slechts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 worden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toegepast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een land waar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handen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bourgeoisie is.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beroemde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Gendebien: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Het volk heeft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gemaakt en de bourgeoisie heeft er zich van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gemaakt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juist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gelukkig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België.”</w:t>
      </w:r>
      <w:hyperlink r:id="rId248" w:anchor="v22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[225]</w:t>
        </w:r>
      </w:hyperlink>
    </w:p>
    <w:p w14:paraId="4DE1203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weinig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toe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conclusies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ingegeven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vermeld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geloven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een uit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algemeen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kiesrecht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voortgekomen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naïeve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schrijver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hierboven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aangehaald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veronderstelt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een ramp voor België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geweest.</w:t>
      </w:r>
    </w:p>
    <w:p w14:paraId="509DE12E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Op dat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ogenblik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kon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proletariaat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socialistische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maatschappij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scheppen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industrieel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kapitalistisch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stelsel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was nog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voldoende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ontwikkeld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Maar het was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mogelijk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geweest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langs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welke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snellere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had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kunnen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voltrekken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In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daarvan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politieke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strijd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bijna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eeuw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moeten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verovering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kiesrecht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waarvan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stichters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monarchie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zich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gemaakt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hebben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53D47D92" w14:textId="77777777" w:rsidR="00CA1A88" w:rsidRPr="00CA1A88" w:rsidRDefault="00CA1A88" w:rsidP="00CA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* * *</w:t>
      </w:r>
    </w:p>
    <w:p w14:paraId="19E23E68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moord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tot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besluit</w:t>
      </w:r>
      <w:proofErr w:type="spellEnd"/>
    </w:p>
    <w:p w14:paraId="1780D2A2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Toen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Belgische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1830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begonnen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bestuderen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waren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gezag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klassieke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werken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overtuigd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burgerlijk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karakter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Voor ons gold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evenals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alle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dat de Belgische bourgeoisie haar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onafhankelijkheid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bloedig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veroverd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stelden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alleen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verklaren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volgens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marxistische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methode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om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geschiedenis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ontleden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Het is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werkmethode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onze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opvattingen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omver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geworpen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heeft en ons heeft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verplicht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gebeurtenissen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ware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plaatsen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</w:p>
    <w:p w14:paraId="441D42D4" w14:textId="77777777" w:rsidR="00CA1A88" w:rsidRPr="00CA1A88" w:rsidRDefault="00CA1A88" w:rsidP="00CA1A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</w:pPr>
      <w:proofErr w:type="spellStart"/>
      <w:r w:rsidRPr="00CA1A88">
        <w:rPr>
          <w:rFonts w:ascii="Times New Roman" w:eastAsia="Times New Roman" w:hAnsi="Times New Roman" w:cs="Times New Roman"/>
          <w:b/>
          <w:bCs/>
          <w:sz w:val="24"/>
          <w:szCs w:val="24"/>
          <w:lang w:val="en-BE" w:eastAsia="en-BE"/>
        </w:rPr>
        <w:t>Bibliografie</w:t>
      </w:r>
      <w:proofErr w:type="spellEnd"/>
    </w:p>
    <w:p w14:paraId="31999EC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br/>
        <w:t>BALAU, SYLV. (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abbé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Soixante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-dix ans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d’histoire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contemporaine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Bruxelles-Liège, L.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Grandmont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1888. Seconde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édition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1889.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Préface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M. Woeste.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BARTELS, AD.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Documents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sur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Lejeune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1836.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BARTELS, AD.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Les Flandres et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Paris, Paulin, 1834.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BECOURT, CH. DE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Belgique et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juillet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Paris,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Moutardier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1835.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BERGMANS, PAUL.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Etude sur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l’éloquence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parlementaire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sous le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régime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hollandais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(1815-1830). – Bruxelles, Hayez, 1892.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BERTHOLET.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L’invention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du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drapeau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national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Wallonia, 1901, IX, 241.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BLOK, P. J.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Geschiedenis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Nederlandsche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Volk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Tweede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druk.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Vierde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Leiden, Sijthoff, z.d.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BOSSCHA, J.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De Belgische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Leeuwarden, 1856.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BRUNELLE, P. J.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Récit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ce qui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s’est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passé dans la Belgique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depuis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le 24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août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jusqu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’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ài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présent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et des causes des troubles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actuels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Beugnies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1830,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BUFFIN, CAMILLE.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Mémoires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et documents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inédits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sur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campagne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dix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jours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(1830-1831)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2 vol. Académie royale de Belgique. Commission royale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d’Histoire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Kiessling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1912.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CARTON DE WIART.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propos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du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rôle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garde bourgeoise dans les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événements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Hayez, 1927.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CHARLIER, JEAN JOSEPH,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la Jambe de Bois.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journées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Septembre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1830 ou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Mémoire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...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Liège,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Carmanne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1853.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CLOSSON, ERNEST.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Pourquoi la ‘Brabançonne’ n’est pas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devenue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un chant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populaire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La Revue belge, 5e année, tome III, no. 6, p. 533, 1928.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COLENBRANDER, H. T.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De Belgische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omwenteling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’s-Gravenhage.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Nijhoff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1905.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Combat du ’30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septembre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1830 à Liège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(le). – Wallonia, 1901, IX, 243.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CRUYPLANTS, B. (colonel).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Souvenirs d’un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volontaire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Gand-Paris, Vanderhaegen-Dumaine, 1880.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BAVAY, CHARLES VICTOR.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Bruylant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-Christophe, 1873.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BOER, G.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Guillaume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Ier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et les débuts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l’industrie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métallurgique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en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Revue belge de philologie 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d’histoire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T. III (1924).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FAULECOULANT (colonel Vicomte).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Pétition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à MM. les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sénateurs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représentants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1835.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GERLACHE, G. C. (baron).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du Royaume des Pays-Bas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depuis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1814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jusqu’en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Goemaere, 1859.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DELCAMBRE.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Lettre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écrite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d’une maison, rue Ducale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Bruxelles, Mertens, 1830.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LEUTRE, CHARLES.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3 vol. Bruxelles, Jamar, 1849.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DELPLACE, L. (S. J.).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Belgique sous Guillaume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Ier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, roi des Pays-Bas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Louvain,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Istas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1899.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DELSINNE, Léon.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Eglantine, 1925.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POTTER L.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Souvenirs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personnels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Jamar, 1840.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POTTER.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Lettre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à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concitoyens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Ode 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Wodon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1830.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POTTER.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Revue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trimestrielle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XVIe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colume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t. IV, p. 117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SAEGHER et JACQUIN.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général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don Juan van Halen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Renaix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Leherte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1905.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WARGNY.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Esquisses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Belgique en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Tarlier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1830.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DE WARGNY.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Supplément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aux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esquisses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Méline, 1831.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DISCAILLES, ERNEST.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Charles Rogier (1800-1885)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Lebègue, 1892.1895.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 xml:space="preserve">DONY, EM.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Histoire du Hainaut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Charleroi, 1925.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DUPUIS, SYLVAIN.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La Brabançonne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Bulletin de l’Académie royale de Belgique, Classe des beaux-arts, 1922, p. 158.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Evénements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Bruxelles du 25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août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1830 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jours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suivants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Greef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1830.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IRIS, VICTOR.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’t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jaar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Gent,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Vuylsteke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1905.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FROMENT, CH.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Etudes sur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Gand. Duvivier, 1834.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GEMELLI, CARLO.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Traduite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l’italien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par P. Royer. Bruxelles-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Ostende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Claessen, 1860.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GERVINUS, G. G.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du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XIXe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siècle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T. XXI. – Paris,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Laeroix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1870.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HALKIN, JOSEPH.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Histoire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Namur,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Wesmael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1919.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HUYBRECHT, P. A.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règne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Guillaume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Ier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en Belgique. –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Revue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trimestrielle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XII, XIV, XV, XVII (1857-1858).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HUYBRECHT, P. A.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politique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ei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militaire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Belgique (1839-1851)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Renier, 1856.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HUYSMANS, CAMILLE.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1830 et le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mouvement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politique (75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années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domination bourgeoise: 1830-1905)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Gand.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Volksdrukkerij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1905.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HUYTTENS, EMILE,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Discussions du Congrès national de Belgique (1830-1831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). – Bruxelles, Wahlen, 1844.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ISNARDON, JACQUES.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théatre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Monnaie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depuis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sa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fondation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jusqu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’ à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nos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jours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Schott, 1890.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JANSSONE, JAN.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Omwenteling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Germania, 1902. bl. 3-17.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JOTTRAND, L. – Louis De Potter. – Bruxelles, Decq, 1860.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JUSTE,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THéODORE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Bruylant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1872.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JUSTE,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THéODORE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fondateurs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monarchie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Bruxelles, Muquardt, 18 ...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KERCHOVE DE DENTERGHEM O. DE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préliminaires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en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Revue de Belgique, 1896.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KESSELS.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Précis des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opérations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militaires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Bruxelles. Meline, 1831.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KNOOP, W. J.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Herinneringen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aan de Belgische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omwenteling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’s-Gravenhage.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Tijdspiegel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1884-1885.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KURTH, GODEFROID,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Manuel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d’histoire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Dewit, 1919.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LEBEAU, J.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Souvenirs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personnels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correspondance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diplomatique (1824-1841)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Lebègue, 1883.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LEBEGUE, L. F.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Notice sur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l’histoire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métallique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Gand, Lippens, 1832.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LECLERE, CONSTANT.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Histoire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Liège, Thone, 1922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LEJEAR, J.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de la ville de Verviers.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Période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hollandaise 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Verviers,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Féguenne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1906.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LESUR, C. L.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Annuaire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universel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Paris.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Thoisnier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LEWINSKI, JAN ST.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L’évolution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industrielle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-Bruxelles,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Misch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1911.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>LICHTERVELDE (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comte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Louis de).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congrès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national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Dewit, 1922.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Liège-Bruxelles. – Souvenirs.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Discours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M.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Gouverneur de la Province de Liège. – Liège,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Thiriart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1880.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LOY, V.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Biographie des hommes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Crickx, 1832.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MAGNETTE, F.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Précis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d’histoire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liégeoise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Liège, Vaillant, 1re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édition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MALOU, J.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Notice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sur la Société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générale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1822-1862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1863.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MEULEMANS, AUGUSTE.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Belgique, ses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ressources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agricoles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commerciales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Buggenhoudt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1864.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MOENS, G.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Considérations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sur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Liège,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Jeunehomme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1836.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>NIELLON (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général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des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événements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militaires et des conspirations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orangistes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lastRenderedPageBreak/>
        <w:t xml:space="preserve">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en Belgique de 1830 à 1833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1868.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NOTHOMB, J. B.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Essai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et politique sur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Muquardt, 1876.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OPPELT, GUSTAVE.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générale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chronologique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la Belgique de 1830 à 1860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Hayez, 1861.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PATRIE BELGE, LA – 1830-1930. – Editions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illustrées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du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Soir, ’30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PIRENNE, H.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Histoire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Tome VI. Bruxelles. Lamertin, 1926.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PLETINCKX, K.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Souvenirs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révolutionnaires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1857.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POULLET, P.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Relation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inédite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sur les débuts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Revue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générale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Belgique, 1897.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QUETELET, A.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Recherches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sur la population dans le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royaume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des Pays-Bas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Tarlier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1837.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belge,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Remy, 1831.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(La) de la Belgique et les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événements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Bruxelles 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septembre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La Haye-Amsterdam,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Cleef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REYNAUD, PAUL.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Les trois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glorieuses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(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juillet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à Paris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). – Paris, Hachette, 1927.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ROBIDé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DER AA.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Catalogus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boekwerken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vlugschriften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Amsterdam, 1838-1840.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RODENBACH, CONSTANT.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Episodes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dans les Flandres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Hauman, 1833.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ROYER, ALPHONSE.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Les hommes politiques de la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Dumont, 1835.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SIRTEMA DE GROVESTINS.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Notice et Souvenirs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biographiques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Saint-Germain-en-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Laye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Picault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1852.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TERLINDEN, CH.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politique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économique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Guillaume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Ier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, roi des Pays-Bas en Belgique (1814-1830)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Revue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historique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1922.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TERLINDEN, CH.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Guillaume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Ier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, roi des Pays-Bas 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l’Eglise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catholique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en Belgique (1814-1830)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Dewit. 1906.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TERLINDEN, CH.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racontée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par les affiches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1903.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TIELEM.ANS, F.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Réponse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à un anonyme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Liège,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Jeunehomme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1832.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Union belge (L’). – Premier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numéro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le 19 octobre 1830.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VAN BEMMEL, Eugène.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Patria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belgica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Bruylant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1873.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VAN BYLANDT, ·W. (Grave).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Verhaal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het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oproer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te Brussel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’s-Gravenhage, Vervloet, 1831.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VAN DER KEMP.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De Belgische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omwenteling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in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Luik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en Limburg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’s-Gravenhage, Van der Beek, 1904.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VAN DER LINDEN, HERMAN.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Manuel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d’histoire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Bruxelles. Lamertin, 1924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>VANDERSIJPEN, CH. – Jenneval-.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Campenhoud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: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La Brabançonne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Bruylant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1880.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VAN HALEN, J.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Les quatre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journées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Bruxelles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Méline, 1831.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VAN KALKEN, FRANS.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Histoire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Office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publicité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1920.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VAN KALKEN, FRANS.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du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royaume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des Pays-Bas et de 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 de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Lebègue.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VAN LIMBURG, JAN.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De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van 1830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Antwerpen, Opdebeek, 1900.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VAN NECK. Léon.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1830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illustré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Bruxelles, Lamberty, 1905.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Ville rebelle (la), par un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témoin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oculaire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Imprimerie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Swart, 1830.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WHITE, CHARLES.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The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belgian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Revolution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Traduction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française par Mary Corr. – Bruxelles, Hauman, 1836. 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  <w:t xml:space="preserve">WILLAME, GEORGES.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La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1830 à Nivelles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Nivelles,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Guignardé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1895</w:t>
      </w:r>
    </w:p>
    <w:p w14:paraId="6D6CF103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t>_______________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49" w:anchor="top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27, 28 en 29 juli 1830,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Parijse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revolutie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Vert.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0" w:anchor="top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Emile Vandervelde,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Le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Marxisme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a-t-il fait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faillite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?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blz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32.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1" w:anchor="top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Lewinski, 43 en 45.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2" w:anchor="top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et Aug.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Couvreur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Patria Belgica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791.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Revolution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Meulemans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87. – De Potter,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Souvenirs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personnels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3" w:anchor="top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Lewinski, 77.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4" w:anchor="top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Histoire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VI, 342.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5" w:anchor="top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Gerlache, II, 116.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6" w:anchor="top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Lewinski, 117.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7" w:anchor="top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Romberg,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Patria Belgica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III, 219.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8" w:anchor="top1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 220.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59" w:anchor="top1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Politique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économique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0" w:anchor="top1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Lewinski, 77.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1" w:anchor="top1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 116.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32. – Blok,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hoofdstuk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III.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442.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2" w:anchor="top1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Politique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économique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39.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Règne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Guillaume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262. – Lebeau,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Souvenirs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personnels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11.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I, 137, 157.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3" w:anchor="top1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66. – Lewinski, 80. – Pirenne, 349. – Romberg, III 222.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Politique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économique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4" w:anchor="top1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geboycotte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verplichte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opleidingsinrichting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voor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aanstaande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geestelijken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door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regering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Leuven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gesticht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Vert.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5" w:anchor="top1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Histoire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VI, 363.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1, 149.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Gervinus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220.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6" w:anchor="top1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195.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7" w:anchor="top1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Lewinski, 124, 129.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8" w:anchor="top2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 55, 57, 87, 97.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69" w:anchor="top2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Lewinski, 73.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0" w:anchor="top2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34. – White, I, 160. – Lewinski, 94. – Pirenne 346.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443.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1" w:anchor="top2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 91.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2" w:anchor="top2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 93.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3" w:anchor="top2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4" w:anchor="top2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Id., 13.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5" w:anchor="top2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6" w:anchor="top2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79.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7" w:anchor="top2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Lesur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Annuaire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1821, 279.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8" w:anchor="top3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79" w:anchor="top3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Lesur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Annuaire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1821, 303 en 304.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0" w:anchor="top3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Id., 1823, 293.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1" w:anchor="top3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79.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2" w:anchor="top3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VI, 366.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Politique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économique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34.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443.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3" w:anchor="top3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Id., 372.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4" w:anchor="top3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158.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5" w:anchor="top3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Id., 159.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Lesur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Annuaire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1820. – Lewinski, 89.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6" w:anchor="top3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VI, 340.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7" w:anchor="top3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[39]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 337.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8" w:anchor="top4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VI. 339. – Van Kalken,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Histoire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485.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Delsinne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17.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206.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89" w:anchor="top4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Règne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256, 274.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0" w:anchor="top4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93.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1" w:anchor="top4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295. – Van Kalken,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Hist. Pays-Bas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112.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2" w:anchor="top4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Neut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121. – De Potter,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Rev.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135. – Lebeau, 10, 11.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202. – Poullet, 617.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3" w:anchor="top4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De Potter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46. –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I, 36, 67.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94 (2).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4" w:anchor="top4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VI, 369.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5" w:anchor="top4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samenvatting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feiten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te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Histoire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contemporaine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A.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Malet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P.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Grillet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p. 61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e.v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Men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Franse bourgeoisie zich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overwinning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arbeiders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Parijs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meester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maakte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(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ook Reynaud.)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6" w:anchor="top4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215. – Poullet, 624.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7" w:anchor="top4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[49]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221.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8" w:anchor="top5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Gerlache, II, 245. – Gemelli, 62.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299" w:anchor="top5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233.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0" w:anchor="top5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5.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Ann. hist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1830, 539.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1" w:anchor="top5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Woorden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Casimir Delavigne,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muziek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Romagnesi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(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Ann. hist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1830, 261.) –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origineel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staat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vertaling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voetnoot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– MIA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2" w:anchor="top5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239.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3" w:anchor="top5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160-161.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72. – Pirenne, 365.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La patrie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57.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4" w:anchor="top5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II, 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5" w:anchor="top5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10. – Poullet, 792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6" w:anchor="top5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Distailles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Rogier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183. – Poullet, 793. – Iris, 65.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7" w:anchor="top5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[59]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Règne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de Guillaume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257.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8" w:anchor="top6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242. – Gemelli, 66.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09" w:anchor="top6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Revol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161. –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0" w:anchor="top6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270.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1" w:anchor="top6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II.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2" w:anchor="top6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Gerlache, II, 246.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3" w:anchor="top6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4" w:anchor="top6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12.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10.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566.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5" w:anchor="top6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I, 567.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La patrie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58.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6" w:anchor="top6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11, 18, 174.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20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7" w:anchor="top6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[69]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413.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8" w:anchor="top7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574.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19" w:anchor="top7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Annuaire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1830, 540.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0" w:anchor="top7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Niellon, 8.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207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1" w:anchor="top7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Niellon, 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2" w:anchor="top7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1, 575, 581.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3" w:anchor="top7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ook: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Révolution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4" w:anchor="top7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18, 174.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11, 20.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5" w:anchor="top7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Règne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256.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6" w:anchor="top7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Niellon, 9.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20, 22. – Gemelli, 68.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7" w:anchor="top7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[79]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I, 116.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8" w:anchor="top8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Brief van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heer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Barbanson aan zijn zoon.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Archief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Brussel.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Afgedrukt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dagblad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Le Soir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30 november 1928.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172. – Poullet, 798.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421.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29" w:anchor="top8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0" w:anchor="top8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 27.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1" w:anchor="top8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21. – De Gerlache, II, 248.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2" w:anchor="top8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VI, 375.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3" w:anchor="top8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II, 174.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4" w:anchor="top8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25, 33. – White, I, 256.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20. – Pirenne, VI, 375.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209. – Poullet, 799.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5" w:anchor="top8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425.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6" w:anchor="top8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74.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162.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7" w:anchor="top8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[89]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1, 298, 300.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8" w:anchor="top9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20, 174.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298. – De Gerlache, II, 248.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39" w:anchor="top9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Bylandt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53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e.v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0" w:anchor="top9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75. – Niellon, 10. –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Patrie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58.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1" w:anchor="top9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Lesur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Annuaire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historique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1830, 542. – Poullet, 794, 796.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2" w:anchor="top9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18.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L’union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belge, 1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nov.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1830.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3" w:anchor="top9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Wallonia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IX, 1901, 242. – De Gerlache, II, 256.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4" w:anchor="top9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5" w:anchor="top9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III, 302.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31, 36.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6" w:anchor="top9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76. – Niellon, 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299, 302, 303.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7" w:anchor="top9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[99]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Niellon. 10.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30.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8" w:anchor="top10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I, 299.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78.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49" w:anchor="top10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21, 22.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Supplém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20.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0" w:anchor="top10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303.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83.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1" w:anchor="top10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16, 17, 18.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48, 49.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2" w:anchor="top10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22, 24.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85.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37, 43.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3" w:anchor="top10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163.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14.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4" w:anchor="top10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White. II, 16.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5" w:anchor="top10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14.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6" w:anchor="top10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7" w:anchor="top10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[109]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87.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8" w:anchor="top11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263.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Sup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20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59" w:anchor="top11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166.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585.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0" w:anchor="top11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190. (Gendebien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bedoelt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dat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volksmassa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op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wier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hulp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hij oorspronkelijk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rekende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als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kanonnenvlees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d.w.z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als soldaten voor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zaak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schieten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niet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meer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bereid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zou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zich voor zijn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doel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te laten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gebruiken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Vert.)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1" w:anchor="top11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I. 118.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2" w:anchor="top11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39.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166. – White, I, 291.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3" w:anchor="top11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376.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43.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211.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4" w:anchor="top11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5" w:anchor="top11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190.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57.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6" w:anchor="top11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22.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7" w:anchor="top11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[119]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Gerlache, II, 250.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8" w:anchor="top12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36.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29.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70.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69" w:anchor="top12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437.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0" w:anchor="top12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34. – White I, 297.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70.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1" w:anchor="top12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I, 437.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213.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Colenbrander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159.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2" w:anchor="top12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I. 446, 495.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3" w:anchor="top12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74.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4" w:anchor="top12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72.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5" w:anchor="top12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6" w:anchor="top12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Id., 39.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215.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7" w:anchor="top12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[129]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Niellon, 12.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8" w:anchor="top13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40, 42. – Carton de Wiart, 5. – Poullet, 805.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83.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79" w:anchor="top13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42.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Sirtema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127.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0" w:anchor="top13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1" w:anchor="top13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32, 35.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2" w:anchor="top13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3" w:anchor="top13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4" w:anchor="top13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484.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47.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5" w:anchor="top13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34, 35.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148.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90.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6" w:anchor="top13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51.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Rév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belge, 135.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96.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7" w:anchor="top13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[139]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49.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151.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97.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8" w:anchor="top14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51, 168.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152.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89" w:anchor="top14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45.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160.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124.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0" w:anchor="top14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VI, 391.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Discailles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197.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1" w:anchor="top14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Dupuis, 160.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vertaling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uit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voetnoot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is direct in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tekst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gezet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MIA.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2" w:anchor="top14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Niellon, 14.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3" w:anchor="top14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49.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4" w:anchor="top14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Niellon, 14. – White, II, 13.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5" w:anchor="top14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71. – Pirenne, 379.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54.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378.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6" w:anchor="top14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54.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7" w:anchor="top14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[149]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58.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8" w:anchor="top15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181.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138.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399" w:anchor="top15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187. – Loy,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Biographie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56.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0" w:anchor="top15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180.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123, 161.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1" w:anchor="top15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182. –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Lettre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à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concitoyens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4 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121.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2" w:anchor="top15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Faulecoulant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16. – Niellon, 16. – White II, 32.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170.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II, 83.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3" w:anchor="top15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II. 183. – Niellon, 17.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4" w:anchor="top15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197.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386.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5" w:anchor="top15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White. II, 32.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6" w:anchor="top15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Gerlache, II, 276.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7" w:anchor="top15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[159]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11.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Cruyplants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8" w:anchor="top16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I, 315.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226.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09" w:anchor="top16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Niellon, 17.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198.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0" w:anchor="top16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36.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198.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Colenbrander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175.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1" w:anchor="top16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202.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2" w:anchor="top16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Révol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93. – White, II, 37.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219.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200.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3" w:anchor="top16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37.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4" w:anchor="top16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90. – Niellon, 21, 22.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234.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Colenbrander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176.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5" w:anchor="top16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202 en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Sup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20.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6" w:anchor="top16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Id., 205.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Gervinus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262.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7" w:anchor="top16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[169]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91.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94, 95.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239. – White, II, 38.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210. – Iris, 83.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8" w:anchor="top17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Kalken,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Hist. de Belgique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489. – Huysmans, 27.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19" w:anchor="top17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Halen, 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0" w:anchor="top17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213.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1" w:anchor="top17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93.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I, 316.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235.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203.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2" w:anchor="top17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103, 104.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94. 95.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91.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209.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220.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Gervinus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262.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3" w:anchor="top17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30.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97.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4" w:anchor="top17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40.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5" w:anchor="top17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Niellon, 22.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106, 203.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240.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74.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6" w:anchor="top17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Niellon, 22.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106.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Colenbrander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176.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7" w:anchor="top17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[179]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104.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8" w:anchor="top18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242.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29" w:anchor="top18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41.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246. – Pirenne, VI, 398. –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I, 125. – Carton de Wiart, 7.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Colenbrander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177.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0" w:anchor="top18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106.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Oppelt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250. – Pirenne, 402.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227,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Colenbrander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178.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1" w:anchor="top18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VI, 402. –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I, 124.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2" w:anchor="top18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Pirenne, VI, 399.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Colenbrander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179, 180.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3" w:anchor="top18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42.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319, 320.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4" w:anchor="top18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60.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5" w:anchor="top18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61.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255.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6" w:anchor="top18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62.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109.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7" w:anchor="top18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[189]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86. – Pirenne, VI, 402.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8" w:anchor="top19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Discailles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5.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Bavay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157. – White, II, 66.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Kerchove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221. – Iris, 85.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39" w:anchor="top19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55, 62. – Iris, 85.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Kessels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0" w:anchor="top19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112.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Colenbrander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1" w:anchor="top19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Bavay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160. – Van Kalken, 490.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2" w:anchor="top19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Kalken, 491.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3" w:anchor="top19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 338.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4" w:anchor="top19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70.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246, 343, en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Biogr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.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nationale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bij Engelspach.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5" w:anchor="top19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391.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6" w:anchor="top19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II, 122. – Pirenne, 407. – White, II, 71.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7" w:anchor="top19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[199]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Saegher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Jacquin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7.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110. 111.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8" w:anchor="top20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342.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49" w:anchor="top20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Lebeau, 125. – Niellon, 61, 63.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Colenbrander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185.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0" w:anchor="top20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Saegher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1" w:anchor="top20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Kalken, 491.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318.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II, 474.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2" w:anchor="top20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Discailles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II, 14. – White, II, 72 en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anderen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3" w:anchor="top20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85.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4" w:anchor="top20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Biographie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nationale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VI, 598.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5" w:anchor="top20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Pirenne. VI, 413.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De Potter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85, 85. –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I, 177.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Gervinus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291.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6" w:anchor="top20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I, 134.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7" w:anchor="top20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[209]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II. 107.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Terlinden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Aff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87.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Buffin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II, 187.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8" w:anchor="top21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Lettre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à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concitoyens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59" w:anchor="top21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130.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0" w:anchor="top21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Bavay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161. –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Wargny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Supplément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, Liste des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victimes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20. – Huysmans, 31-52.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1" w:anchor="top21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De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Bavay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8, 171.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2" w:anchor="top21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II, 85.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Tielemans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10.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Huybrecht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Rév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belge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96.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3" w:anchor="top21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White, I, 366, en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La ville rebelle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4" w:anchor="top216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[216]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Meulemans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97, 98.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Lichtervelde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21.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5" w:anchor="top217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[217]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Magnette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Précis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d’histoire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liégeoise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272.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6" w:anchor="top218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[218]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Lichtervelde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22.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7" w:anchor="top219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[219]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Meulemans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97, 98.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8" w:anchor="top220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[220]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Jottrand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83. –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Lettre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à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mes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concitoyens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– Over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werk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van De Potter in het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Voorlopig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bewind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zie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zijn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 xml:space="preserve">Souvenirs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personnels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I, 152, 153.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69" w:anchor="top221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[221]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Jottrand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84.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De Potter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 –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., I, 198.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70" w:anchor="top222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[222]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Jottrand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88. –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Juste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De Potter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, 113. –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I, 232. – Loy,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Biographie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58. – Royer, 57.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71" w:anchor="top223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[223]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Huyttens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II, 29.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72" w:anchor="top224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[224]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</w:t>
      </w:r>
      <w:proofErr w:type="spellStart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Balau</w:t>
      </w:r>
      <w:proofErr w:type="spellEnd"/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425.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br/>
      </w:r>
      <w:hyperlink r:id="rId473" w:anchor="top225" w:history="1"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[225]</w:t>
        </w:r>
      </w:hyperlink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 Lebeau, 26. – De Potter, </w:t>
      </w:r>
      <w:proofErr w:type="spellStart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Souv</w:t>
      </w:r>
      <w:proofErr w:type="spellEnd"/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. pers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 xml:space="preserve">., I, 265. – Loy, </w:t>
      </w:r>
      <w:r w:rsidRPr="00CA1A88">
        <w:rPr>
          <w:rFonts w:ascii="Times New Roman" w:eastAsia="Times New Roman" w:hAnsi="Times New Roman" w:cs="Times New Roman"/>
          <w:i/>
          <w:iCs/>
          <w:sz w:val="24"/>
          <w:szCs w:val="24"/>
          <w:lang w:val="en-BE" w:eastAsia="en-BE"/>
        </w:rPr>
        <w:t>Biographie</w:t>
      </w: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t>, 10. – Huysmans, 42, 51.</w:t>
      </w:r>
    </w:p>
    <w:p w14:paraId="0766ED30" w14:textId="77777777" w:rsidR="00CA1A88" w:rsidRPr="00CA1A88" w:rsidRDefault="00CA1A88" w:rsidP="00CA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pict w14:anchorId="7659204D">
          <v:rect id="_x0000_i1027" style="width:0;height:1.5pt" o:hralign="center" o:hrstd="t" o:hr="t" fillcolor="#a0a0a0" stroked="f"/>
        </w:pict>
      </w:r>
    </w:p>
    <w:p w14:paraId="12A60FE6" w14:textId="77777777" w:rsidR="00CA1A88" w:rsidRPr="00CA1A88" w:rsidRDefault="00CA1A88" w:rsidP="00CA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hyperlink r:id="rId474" w:history="1">
        <w:proofErr w:type="spellStart"/>
        <w:r w:rsidRPr="00CA1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E" w:eastAsia="en-BE"/>
          </w:rPr>
          <w:t>Documenten</w:t>
        </w:r>
        <w:proofErr w:type="spellEnd"/>
      </w:hyperlink>
    </w:p>
    <w:p w14:paraId="07BCACA5" w14:textId="77777777" w:rsidR="00CA1A88" w:rsidRPr="00CA1A88" w:rsidRDefault="00CA1A88" w:rsidP="00CA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</w:pPr>
      <w:r w:rsidRPr="00CA1A88">
        <w:rPr>
          <w:rFonts w:ascii="Times New Roman" w:eastAsia="Times New Roman" w:hAnsi="Times New Roman" w:cs="Times New Roman"/>
          <w:sz w:val="24"/>
          <w:szCs w:val="24"/>
          <w:lang w:val="en-BE" w:eastAsia="en-BE"/>
        </w:rPr>
        <w:lastRenderedPageBreak/>
        <w:pict w14:anchorId="543930C5">
          <v:rect id="_x0000_i1028" style="width:0;height:1.5pt" o:hralign="center" o:hrstd="t" o:hr="t" fillcolor="#a0a0a0" stroked="f"/>
        </w:pict>
      </w:r>
    </w:p>
    <w:p w14:paraId="20C1330C" w14:textId="77777777" w:rsidR="009D42E2" w:rsidRDefault="009D42E2"/>
    <w:sectPr w:rsidR="009D4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88"/>
    <w:rsid w:val="009D42E2"/>
    <w:rsid w:val="00C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F57FDC1"/>
  <w15:chartTrackingRefBased/>
  <w15:docId w15:val="{2508D252-349C-4296-86A1-7D717010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BE" w:eastAsia="en-BE"/>
    </w:rPr>
  </w:style>
  <w:style w:type="paragraph" w:styleId="Heading2">
    <w:name w:val="heading 2"/>
    <w:basedOn w:val="Normal"/>
    <w:link w:val="Heading2Char"/>
    <w:uiPriority w:val="9"/>
    <w:qFormat/>
    <w:rsid w:val="00CA1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BE" w:eastAsia="en-BE"/>
    </w:rPr>
  </w:style>
  <w:style w:type="paragraph" w:styleId="Heading3">
    <w:name w:val="heading 3"/>
    <w:basedOn w:val="Normal"/>
    <w:link w:val="Heading3Char"/>
    <w:uiPriority w:val="9"/>
    <w:qFormat/>
    <w:rsid w:val="00CA1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paragraph" w:styleId="Heading4">
    <w:name w:val="heading 4"/>
    <w:basedOn w:val="Normal"/>
    <w:link w:val="Heading4Char"/>
    <w:uiPriority w:val="9"/>
    <w:qFormat/>
    <w:rsid w:val="00CA1A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BE" w:eastAsia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A88"/>
    <w:rPr>
      <w:rFonts w:ascii="Times New Roman" w:eastAsia="Times New Roman" w:hAnsi="Times New Roman" w:cs="Times New Roman"/>
      <w:b/>
      <w:bCs/>
      <w:kern w:val="36"/>
      <w:sz w:val="48"/>
      <w:szCs w:val="48"/>
      <w:lang w:val="en-BE" w:eastAsia="en-BE"/>
    </w:rPr>
  </w:style>
  <w:style w:type="character" w:customStyle="1" w:styleId="Heading2Char">
    <w:name w:val="Heading 2 Char"/>
    <w:basedOn w:val="DefaultParagraphFont"/>
    <w:link w:val="Heading2"/>
    <w:uiPriority w:val="9"/>
    <w:rsid w:val="00CA1A88"/>
    <w:rPr>
      <w:rFonts w:ascii="Times New Roman" w:eastAsia="Times New Roman" w:hAnsi="Times New Roman" w:cs="Times New Roman"/>
      <w:b/>
      <w:bCs/>
      <w:sz w:val="36"/>
      <w:szCs w:val="36"/>
      <w:lang w:val="en-BE" w:eastAsia="en-BE"/>
    </w:rPr>
  </w:style>
  <w:style w:type="character" w:customStyle="1" w:styleId="Heading3Char">
    <w:name w:val="Heading 3 Char"/>
    <w:basedOn w:val="DefaultParagraphFont"/>
    <w:link w:val="Heading3"/>
    <w:uiPriority w:val="9"/>
    <w:rsid w:val="00CA1A88"/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customStyle="1" w:styleId="Heading4Char">
    <w:name w:val="Heading 4 Char"/>
    <w:basedOn w:val="DefaultParagraphFont"/>
    <w:link w:val="Heading4"/>
    <w:uiPriority w:val="9"/>
    <w:rsid w:val="00CA1A88"/>
    <w:rPr>
      <w:rFonts w:ascii="Times New Roman" w:eastAsia="Times New Roman" w:hAnsi="Times New Roman" w:cs="Times New Roman"/>
      <w:b/>
      <w:bCs/>
      <w:sz w:val="24"/>
      <w:szCs w:val="24"/>
      <w:lang w:val="en-BE" w:eastAsia="en-BE"/>
    </w:rPr>
  </w:style>
  <w:style w:type="paragraph" w:customStyle="1" w:styleId="msonormal0">
    <w:name w:val="msonormal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customStyle="1" w:styleId="information">
    <w:name w:val="information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styleId="Strong">
    <w:name w:val="Strong"/>
    <w:basedOn w:val="DefaultParagraphFont"/>
    <w:uiPriority w:val="22"/>
    <w:qFormat/>
    <w:rsid w:val="00CA1A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1A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A88"/>
    <w:rPr>
      <w:color w:val="800080"/>
      <w:u w:val="single"/>
    </w:rPr>
  </w:style>
  <w:style w:type="paragraph" w:customStyle="1" w:styleId="right">
    <w:name w:val="right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customStyle="1" w:styleId="index">
    <w:name w:val="index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NormalWeb">
    <w:name w:val="Normal (Web)"/>
    <w:basedOn w:val="Normal"/>
    <w:uiPriority w:val="99"/>
    <w:semiHidden/>
    <w:unhideWhenUsed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styleId="Emphasis">
    <w:name w:val="Emphasis"/>
    <w:basedOn w:val="DefaultParagraphFont"/>
    <w:uiPriority w:val="20"/>
    <w:qFormat/>
    <w:rsid w:val="00CA1A88"/>
    <w:rPr>
      <w:i/>
      <w:iCs/>
    </w:rPr>
  </w:style>
  <w:style w:type="paragraph" w:customStyle="1" w:styleId="sig">
    <w:name w:val="sig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customStyle="1" w:styleId="quoteright">
    <w:name w:val="quoteright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customStyle="1" w:styleId="indentb">
    <w:name w:val="indentb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customStyle="1" w:styleId="sub">
    <w:name w:val="sub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customStyle="1" w:styleId="voetnoot">
    <w:name w:val="voetnoot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customStyle="1" w:styleId="inote">
    <w:name w:val="inote"/>
    <w:basedOn w:val="DefaultParagraphFont"/>
    <w:rsid w:val="00CA1A88"/>
  </w:style>
  <w:style w:type="paragraph" w:customStyle="1" w:styleId="footer">
    <w:name w:val="footer"/>
    <w:basedOn w:val="Normal"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customStyle="1" w:styleId="date">
    <w:name w:val="date"/>
    <w:basedOn w:val="DefaultParagraphFont"/>
    <w:rsid w:val="00CA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arxists.org/nederlands/bologne/1930/1930opstand.htm" TargetMode="External"/><Relationship Id="rId299" Type="http://schemas.openxmlformats.org/officeDocument/2006/relationships/hyperlink" Target="https://www.marxists.org/nederlands/bologne/1930/1930opstand.htm" TargetMode="External"/><Relationship Id="rId21" Type="http://schemas.openxmlformats.org/officeDocument/2006/relationships/hyperlink" Target="https://www.marxists.org/nederlands/bologne/1930/1930opstand.htm" TargetMode="External"/><Relationship Id="rId63" Type="http://schemas.openxmlformats.org/officeDocument/2006/relationships/hyperlink" Target="https://www.marxists.org/nederlands/bologne/1930/1930opstand.htm" TargetMode="External"/><Relationship Id="rId159" Type="http://schemas.openxmlformats.org/officeDocument/2006/relationships/hyperlink" Target="https://www.marxists.org/nederlands/bologne/1930/1930opstand.htm" TargetMode="External"/><Relationship Id="rId324" Type="http://schemas.openxmlformats.org/officeDocument/2006/relationships/hyperlink" Target="https://www.marxists.org/nederlands/bologne/1930/1930opstand.htm" TargetMode="External"/><Relationship Id="rId366" Type="http://schemas.openxmlformats.org/officeDocument/2006/relationships/hyperlink" Target="https://www.marxists.org/nederlands/bologne/1930/1930opstand.htm" TargetMode="External"/><Relationship Id="rId170" Type="http://schemas.openxmlformats.org/officeDocument/2006/relationships/hyperlink" Target="https://www.marxists.org/nederlands/bologne/1930/1930opstand.htm" TargetMode="External"/><Relationship Id="rId226" Type="http://schemas.openxmlformats.org/officeDocument/2006/relationships/hyperlink" Target="https://www.marxists.org/nederlands/bologne/1930/1930opstand.htm" TargetMode="External"/><Relationship Id="rId433" Type="http://schemas.openxmlformats.org/officeDocument/2006/relationships/hyperlink" Target="https://www.marxists.org/nederlands/bologne/1930/1930opstand.htm" TargetMode="External"/><Relationship Id="rId268" Type="http://schemas.openxmlformats.org/officeDocument/2006/relationships/hyperlink" Target="https://www.marxists.org/nederlands/bologne/1930/1930opstand.htm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s://www.marxists.org/nederlands/bologne/1930/1930opstand.htm" TargetMode="External"/><Relationship Id="rId74" Type="http://schemas.openxmlformats.org/officeDocument/2006/relationships/hyperlink" Target="https://www.marxists.org/nederlands/bologne/1930/1930opstand.htm" TargetMode="External"/><Relationship Id="rId128" Type="http://schemas.openxmlformats.org/officeDocument/2006/relationships/hyperlink" Target="https://www.marxists.org/nederlands/bologne/1930/1930opstand.htm" TargetMode="External"/><Relationship Id="rId335" Type="http://schemas.openxmlformats.org/officeDocument/2006/relationships/hyperlink" Target="https://www.marxists.org/nederlands/bologne/1930/1930opstand.htm" TargetMode="External"/><Relationship Id="rId377" Type="http://schemas.openxmlformats.org/officeDocument/2006/relationships/hyperlink" Target="https://www.marxists.org/nederlands/bologne/1930/1930opstand.htm" TargetMode="External"/><Relationship Id="rId5" Type="http://schemas.openxmlformats.org/officeDocument/2006/relationships/hyperlink" Target="https://www.marxists.org/admin/volunteers/biographies/averlee.htm" TargetMode="External"/><Relationship Id="rId181" Type="http://schemas.openxmlformats.org/officeDocument/2006/relationships/hyperlink" Target="https://www.marxists.org/nederlands/bologne/1930/1930opstand.htm" TargetMode="External"/><Relationship Id="rId237" Type="http://schemas.openxmlformats.org/officeDocument/2006/relationships/hyperlink" Target="https://www.marxists.org/nederlands/bologne/1930/1930opstand.htm" TargetMode="External"/><Relationship Id="rId402" Type="http://schemas.openxmlformats.org/officeDocument/2006/relationships/hyperlink" Target="https://www.marxists.org/nederlands/bologne/1930/1930opstand.htm" TargetMode="External"/><Relationship Id="rId279" Type="http://schemas.openxmlformats.org/officeDocument/2006/relationships/hyperlink" Target="https://www.marxists.org/nederlands/bologne/1930/1930opstand.htm" TargetMode="External"/><Relationship Id="rId444" Type="http://schemas.openxmlformats.org/officeDocument/2006/relationships/hyperlink" Target="https://www.marxists.org/nederlands/bologne/1930/1930opstand.htm" TargetMode="External"/><Relationship Id="rId43" Type="http://schemas.openxmlformats.org/officeDocument/2006/relationships/hyperlink" Target="https://www.marxists.org/nederlands/bologne/1930/1930opstand.htm" TargetMode="External"/><Relationship Id="rId139" Type="http://schemas.openxmlformats.org/officeDocument/2006/relationships/hyperlink" Target="https://www.marxists.org/nederlands/bologne/1930/1930opstand.htm" TargetMode="External"/><Relationship Id="rId290" Type="http://schemas.openxmlformats.org/officeDocument/2006/relationships/hyperlink" Target="https://www.marxists.org/nederlands/bologne/1930/1930opstand.htm" TargetMode="External"/><Relationship Id="rId304" Type="http://schemas.openxmlformats.org/officeDocument/2006/relationships/hyperlink" Target="https://www.marxists.org/nederlands/bologne/1930/1930opstand.htm" TargetMode="External"/><Relationship Id="rId346" Type="http://schemas.openxmlformats.org/officeDocument/2006/relationships/hyperlink" Target="https://www.marxists.org/nederlands/bologne/1930/1930opstand.htm" TargetMode="External"/><Relationship Id="rId388" Type="http://schemas.openxmlformats.org/officeDocument/2006/relationships/hyperlink" Target="https://www.marxists.org/nederlands/bologne/1930/1930opstand.htm" TargetMode="External"/><Relationship Id="rId85" Type="http://schemas.openxmlformats.org/officeDocument/2006/relationships/hyperlink" Target="https://www.marxists.org/nederlands/bologne/1930/1930opstand.htm" TargetMode="External"/><Relationship Id="rId150" Type="http://schemas.openxmlformats.org/officeDocument/2006/relationships/hyperlink" Target="https://www.marxists.org/nederlands/bologne/1930/1930opstand.htm" TargetMode="External"/><Relationship Id="rId192" Type="http://schemas.openxmlformats.org/officeDocument/2006/relationships/hyperlink" Target="https://www.marxists.org/nederlands/bologne/1930/1930opstand.htm" TargetMode="External"/><Relationship Id="rId206" Type="http://schemas.openxmlformats.org/officeDocument/2006/relationships/hyperlink" Target="https://www.marxists.org/nederlands/bologne/1930/1930opstand.htm" TargetMode="External"/><Relationship Id="rId413" Type="http://schemas.openxmlformats.org/officeDocument/2006/relationships/hyperlink" Target="https://www.marxists.org/nederlands/bologne/1930/1930opstand.htm" TargetMode="External"/><Relationship Id="rId248" Type="http://schemas.openxmlformats.org/officeDocument/2006/relationships/hyperlink" Target="https://www.marxists.org/nederlands/bologne/1930/1930opstand.htm" TargetMode="External"/><Relationship Id="rId455" Type="http://schemas.openxmlformats.org/officeDocument/2006/relationships/hyperlink" Target="https://www.marxists.org/nederlands/bologne/1930/1930opstand.htm" TargetMode="External"/><Relationship Id="rId12" Type="http://schemas.openxmlformats.org/officeDocument/2006/relationships/hyperlink" Target="https://www.marxists.org/nederlands/bologne/1930/1930opstand.htm" TargetMode="External"/><Relationship Id="rId108" Type="http://schemas.openxmlformats.org/officeDocument/2006/relationships/hyperlink" Target="https://www.marxists.org/nederlands/bologne/1930/1930opstand.htm" TargetMode="External"/><Relationship Id="rId315" Type="http://schemas.openxmlformats.org/officeDocument/2006/relationships/hyperlink" Target="https://www.marxists.org/nederlands/bologne/1930/1930opstand.htm" TargetMode="External"/><Relationship Id="rId357" Type="http://schemas.openxmlformats.org/officeDocument/2006/relationships/hyperlink" Target="https://www.marxists.org/nederlands/bologne/1930/1930opstand.htm" TargetMode="External"/><Relationship Id="rId54" Type="http://schemas.openxmlformats.org/officeDocument/2006/relationships/hyperlink" Target="https://www.marxists.org/nederlands/bologne/1930/1930opstand.htm" TargetMode="External"/><Relationship Id="rId96" Type="http://schemas.openxmlformats.org/officeDocument/2006/relationships/hyperlink" Target="https://www.marxists.org/nederlands/bologne/1930/1930opstand.htm" TargetMode="External"/><Relationship Id="rId161" Type="http://schemas.openxmlformats.org/officeDocument/2006/relationships/hyperlink" Target="https://www.marxists.org/nederlands/bologne/1930/1930opstand.htm" TargetMode="External"/><Relationship Id="rId217" Type="http://schemas.openxmlformats.org/officeDocument/2006/relationships/hyperlink" Target="https://www.marxists.org/nederlands/bologne/1930/1930opstand.htm" TargetMode="External"/><Relationship Id="rId399" Type="http://schemas.openxmlformats.org/officeDocument/2006/relationships/hyperlink" Target="https://www.marxists.org/nederlands/bologne/1930/1930opstand.htm" TargetMode="External"/><Relationship Id="rId259" Type="http://schemas.openxmlformats.org/officeDocument/2006/relationships/hyperlink" Target="https://www.marxists.org/nederlands/bologne/1930/1930opstand.htm" TargetMode="External"/><Relationship Id="rId424" Type="http://schemas.openxmlformats.org/officeDocument/2006/relationships/hyperlink" Target="https://www.marxists.org/nederlands/bologne/1930/1930opstand.htm" TargetMode="External"/><Relationship Id="rId466" Type="http://schemas.openxmlformats.org/officeDocument/2006/relationships/hyperlink" Target="https://www.marxists.org/nederlands/bologne/1930/1930opstand.htm" TargetMode="External"/><Relationship Id="rId23" Type="http://schemas.openxmlformats.org/officeDocument/2006/relationships/hyperlink" Target="https://www.marxists.org/nederlands/bologne/1930/1930opstand.htm" TargetMode="External"/><Relationship Id="rId119" Type="http://schemas.openxmlformats.org/officeDocument/2006/relationships/hyperlink" Target="https://www.marxists.org/nederlands/bologne/1930/1930opstand.htm" TargetMode="External"/><Relationship Id="rId270" Type="http://schemas.openxmlformats.org/officeDocument/2006/relationships/hyperlink" Target="https://www.marxists.org/nederlands/bologne/1930/1930opstand.htm" TargetMode="External"/><Relationship Id="rId326" Type="http://schemas.openxmlformats.org/officeDocument/2006/relationships/hyperlink" Target="https://www.marxists.org/nederlands/bologne/1930/1930opstand.htm" TargetMode="External"/><Relationship Id="rId65" Type="http://schemas.openxmlformats.org/officeDocument/2006/relationships/hyperlink" Target="https://www.marxists.org/nederlands/bologne/1930/1930opstand.htm" TargetMode="External"/><Relationship Id="rId130" Type="http://schemas.openxmlformats.org/officeDocument/2006/relationships/hyperlink" Target="https://www.marxists.org/nederlands/bologne/1930/1930opstand.htm" TargetMode="External"/><Relationship Id="rId368" Type="http://schemas.openxmlformats.org/officeDocument/2006/relationships/hyperlink" Target="https://www.marxists.org/nederlands/bologne/1930/1930opstand.htm" TargetMode="External"/><Relationship Id="rId172" Type="http://schemas.openxmlformats.org/officeDocument/2006/relationships/hyperlink" Target="https://www.marxists.org/nederlands/bologne/1930/1930opstand.htm" TargetMode="External"/><Relationship Id="rId228" Type="http://schemas.openxmlformats.org/officeDocument/2006/relationships/hyperlink" Target="https://www.marxists.org/nederlands/bologne/1930/1930opstand.htm" TargetMode="External"/><Relationship Id="rId435" Type="http://schemas.openxmlformats.org/officeDocument/2006/relationships/hyperlink" Target="https://www.marxists.org/nederlands/bologne/1930/1930opstand.htm" TargetMode="External"/><Relationship Id="rId281" Type="http://schemas.openxmlformats.org/officeDocument/2006/relationships/hyperlink" Target="https://www.marxists.org/nederlands/bologne/1930/1930opstand.htm" TargetMode="External"/><Relationship Id="rId337" Type="http://schemas.openxmlformats.org/officeDocument/2006/relationships/hyperlink" Target="https://www.marxists.org/nederlands/bologne/1930/1930opstand.htm" TargetMode="External"/><Relationship Id="rId34" Type="http://schemas.openxmlformats.org/officeDocument/2006/relationships/hyperlink" Target="https://www.marxists.org/nederlands/bologne/1930/1930opstand.htm" TargetMode="External"/><Relationship Id="rId76" Type="http://schemas.openxmlformats.org/officeDocument/2006/relationships/hyperlink" Target="https://www.marxists.org/nederlands/bologne/1930/1930opstand.htm" TargetMode="External"/><Relationship Id="rId141" Type="http://schemas.openxmlformats.org/officeDocument/2006/relationships/hyperlink" Target="https://www.marxists.org/nederlands/bologne/1930/1930opstand.htm" TargetMode="External"/><Relationship Id="rId379" Type="http://schemas.openxmlformats.org/officeDocument/2006/relationships/hyperlink" Target="https://www.marxists.org/nederlands/bologne/1930/1930opstand.htm" TargetMode="External"/><Relationship Id="rId7" Type="http://schemas.openxmlformats.org/officeDocument/2006/relationships/hyperlink" Target="https://www.marxists.org/nederlands/lenin/1913/1913belgie.htm" TargetMode="External"/><Relationship Id="rId183" Type="http://schemas.openxmlformats.org/officeDocument/2006/relationships/hyperlink" Target="https://www.marxists.org/nederlands/bologne/1930/1930opstand.htm" TargetMode="External"/><Relationship Id="rId239" Type="http://schemas.openxmlformats.org/officeDocument/2006/relationships/hyperlink" Target="https://www.marxists.org/nederlands/bologne/1930/1930opstand.htm" TargetMode="External"/><Relationship Id="rId390" Type="http://schemas.openxmlformats.org/officeDocument/2006/relationships/hyperlink" Target="https://www.marxists.org/nederlands/bologne/1930/1930opstand.htm" TargetMode="External"/><Relationship Id="rId404" Type="http://schemas.openxmlformats.org/officeDocument/2006/relationships/hyperlink" Target="https://www.marxists.org/nederlands/bologne/1930/1930opstand.htm" TargetMode="External"/><Relationship Id="rId446" Type="http://schemas.openxmlformats.org/officeDocument/2006/relationships/hyperlink" Target="https://www.marxists.org/nederlands/bologne/1930/1930opstand.htm" TargetMode="External"/><Relationship Id="rId250" Type="http://schemas.openxmlformats.org/officeDocument/2006/relationships/hyperlink" Target="https://www.marxists.org/nederlands/bologne/1930/1930opstand.htm" TargetMode="External"/><Relationship Id="rId292" Type="http://schemas.openxmlformats.org/officeDocument/2006/relationships/hyperlink" Target="https://www.marxists.org/nederlands/bologne/1930/1930opstand.htm" TargetMode="External"/><Relationship Id="rId306" Type="http://schemas.openxmlformats.org/officeDocument/2006/relationships/hyperlink" Target="https://www.marxists.org/nederlands/bologne/1930/1930opstand.htm" TargetMode="External"/><Relationship Id="rId45" Type="http://schemas.openxmlformats.org/officeDocument/2006/relationships/hyperlink" Target="https://www.marxists.org/nederlands/bologne/1930/1930opstand.htm" TargetMode="External"/><Relationship Id="rId87" Type="http://schemas.openxmlformats.org/officeDocument/2006/relationships/hyperlink" Target="https://www.marxists.org/nederlands/bologne/1930/1930opstand.htm" TargetMode="External"/><Relationship Id="rId110" Type="http://schemas.openxmlformats.org/officeDocument/2006/relationships/hyperlink" Target="https://www.marxists.org/nederlands/bologne/1930/1930opstand.htm" TargetMode="External"/><Relationship Id="rId348" Type="http://schemas.openxmlformats.org/officeDocument/2006/relationships/hyperlink" Target="https://www.marxists.org/nederlands/bologne/1930/1930opstand.htm" TargetMode="External"/><Relationship Id="rId152" Type="http://schemas.openxmlformats.org/officeDocument/2006/relationships/hyperlink" Target="https://www.marxists.org/nederlands/bologne/1930/1930opstand.htm" TargetMode="External"/><Relationship Id="rId194" Type="http://schemas.openxmlformats.org/officeDocument/2006/relationships/hyperlink" Target="https://www.marxists.org/nederlands/bologne/1930/1930opstand.htm" TargetMode="External"/><Relationship Id="rId208" Type="http://schemas.openxmlformats.org/officeDocument/2006/relationships/hyperlink" Target="https://www.marxists.org/nederlands/bologne/1930/1930opstand.htm" TargetMode="External"/><Relationship Id="rId415" Type="http://schemas.openxmlformats.org/officeDocument/2006/relationships/hyperlink" Target="https://www.marxists.org/nederlands/bologne/1930/1930opstand.htm" TargetMode="External"/><Relationship Id="rId457" Type="http://schemas.openxmlformats.org/officeDocument/2006/relationships/hyperlink" Target="https://www.marxists.org/nederlands/bologne/1930/1930opstand.htm" TargetMode="External"/><Relationship Id="rId261" Type="http://schemas.openxmlformats.org/officeDocument/2006/relationships/hyperlink" Target="https://www.marxists.org/nederlands/bologne/1930/1930opstand.htm" TargetMode="External"/><Relationship Id="rId14" Type="http://schemas.openxmlformats.org/officeDocument/2006/relationships/hyperlink" Target="https://www.marxists.org/nederlands/bologne/1930/1930opstand.htm" TargetMode="External"/><Relationship Id="rId56" Type="http://schemas.openxmlformats.org/officeDocument/2006/relationships/hyperlink" Target="https://www.marxists.org/nederlands/bologne/1930/1930opstand.htm" TargetMode="External"/><Relationship Id="rId317" Type="http://schemas.openxmlformats.org/officeDocument/2006/relationships/hyperlink" Target="https://www.marxists.org/nederlands/bologne/1930/1930opstand.htm" TargetMode="External"/><Relationship Id="rId359" Type="http://schemas.openxmlformats.org/officeDocument/2006/relationships/hyperlink" Target="https://www.marxists.org/nederlands/bologne/1930/1930opstand.htm" TargetMode="External"/><Relationship Id="rId98" Type="http://schemas.openxmlformats.org/officeDocument/2006/relationships/hyperlink" Target="https://www.marxists.org/nederlands/bologne/1930/1930opstand.htm" TargetMode="External"/><Relationship Id="rId121" Type="http://schemas.openxmlformats.org/officeDocument/2006/relationships/hyperlink" Target="https://www.marxists.org/nederlands/bologne/1930/1930opstand.htm" TargetMode="External"/><Relationship Id="rId163" Type="http://schemas.openxmlformats.org/officeDocument/2006/relationships/hyperlink" Target="https://www.marxists.org/nederlands/bologne/1930/1930opstand.htm" TargetMode="External"/><Relationship Id="rId219" Type="http://schemas.openxmlformats.org/officeDocument/2006/relationships/hyperlink" Target="https://www.marxists.org/nederlands/bologne/1930/1930opstand.htm" TargetMode="External"/><Relationship Id="rId370" Type="http://schemas.openxmlformats.org/officeDocument/2006/relationships/hyperlink" Target="https://www.marxists.org/nederlands/bologne/1930/1930opstand.htm" TargetMode="External"/><Relationship Id="rId426" Type="http://schemas.openxmlformats.org/officeDocument/2006/relationships/hyperlink" Target="https://www.marxists.org/nederlands/bologne/1930/1930opstand.htm" TargetMode="External"/><Relationship Id="rId230" Type="http://schemas.openxmlformats.org/officeDocument/2006/relationships/hyperlink" Target="https://www.marxists.org/nederlands/bologne/1930/1930opstand.htm" TargetMode="External"/><Relationship Id="rId468" Type="http://schemas.openxmlformats.org/officeDocument/2006/relationships/hyperlink" Target="https://www.marxists.org/nederlands/bologne/1930/1930opstand.htm" TargetMode="External"/><Relationship Id="rId25" Type="http://schemas.openxmlformats.org/officeDocument/2006/relationships/hyperlink" Target="https://www.marxists.org/nederlands/bologne/1930/1930opstand.htm" TargetMode="External"/><Relationship Id="rId67" Type="http://schemas.openxmlformats.org/officeDocument/2006/relationships/hyperlink" Target="https://www.marxists.org/nederlands/bologne/1930/1930opstand.htm" TargetMode="External"/><Relationship Id="rId272" Type="http://schemas.openxmlformats.org/officeDocument/2006/relationships/hyperlink" Target="https://www.marxists.org/nederlands/bologne/1930/1930opstand.htm" TargetMode="External"/><Relationship Id="rId328" Type="http://schemas.openxmlformats.org/officeDocument/2006/relationships/hyperlink" Target="https://www.marxists.org/nederlands/bologne/1930/1930opstand.htm" TargetMode="External"/><Relationship Id="rId132" Type="http://schemas.openxmlformats.org/officeDocument/2006/relationships/hyperlink" Target="https://www.marxists.org/nederlands/bologne/1930/1930opstand.htm" TargetMode="External"/><Relationship Id="rId174" Type="http://schemas.openxmlformats.org/officeDocument/2006/relationships/hyperlink" Target="https://www.marxists.org/nederlands/bologne/1930/1930opstand.htm" TargetMode="External"/><Relationship Id="rId381" Type="http://schemas.openxmlformats.org/officeDocument/2006/relationships/hyperlink" Target="https://www.marxists.org/nederlands/bologne/1930/1930opstand.htm" TargetMode="External"/><Relationship Id="rId241" Type="http://schemas.openxmlformats.org/officeDocument/2006/relationships/hyperlink" Target="https://www.marxists.org/nederlands/bologne/1930/1930opstand.htm" TargetMode="External"/><Relationship Id="rId437" Type="http://schemas.openxmlformats.org/officeDocument/2006/relationships/hyperlink" Target="https://www.marxists.org/nederlands/bologne/1930/1930opstand.htm" TargetMode="External"/><Relationship Id="rId36" Type="http://schemas.openxmlformats.org/officeDocument/2006/relationships/hyperlink" Target="https://www.marxists.org/nederlands/bologne/1930/1930opstand.htm" TargetMode="External"/><Relationship Id="rId283" Type="http://schemas.openxmlformats.org/officeDocument/2006/relationships/hyperlink" Target="https://www.marxists.org/nederlands/bologne/1930/1930opstand.htm" TargetMode="External"/><Relationship Id="rId339" Type="http://schemas.openxmlformats.org/officeDocument/2006/relationships/hyperlink" Target="https://www.marxists.org/nederlands/bologne/1930/1930opstand.htm" TargetMode="External"/><Relationship Id="rId78" Type="http://schemas.openxmlformats.org/officeDocument/2006/relationships/hyperlink" Target="https://www.marxists.org/nederlands/bologne/1930/1930opstand.htm" TargetMode="External"/><Relationship Id="rId101" Type="http://schemas.openxmlformats.org/officeDocument/2006/relationships/hyperlink" Target="https://www.marxists.org/nederlands/bologne/1930/1930opstand.htm" TargetMode="External"/><Relationship Id="rId143" Type="http://schemas.openxmlformats.org/officeDocument/2006/relationships/hyperlink" Target="https://www.marxists.org/nederlands/bologne/1930/1930opstand.htm" TargetMode="External"/><Relationship Id="rId185" Type="http://schemas.openxmlformats.org/officeDocument/2006/relationships/hyperlink" Target="https://www.marxists.org/nederlands/bologne/1930/1930opstand.htm" TargetMode="External"/><Relationship Id="rId350" Type="http://schemas.openxmlformats.org/officeDocument/2006/relationships/hyperlink" Target="https://www.marxists.org/nederlands/bologne/1930/1930opstand.htm" TargetMode="External"/><Relationship Id="rId406" Type="http://schemas.openxmlformats.org/officeDocument/2006/relationships/hyperlink" Target="https://www.marxists.org/nederlands/bologne/1930/1930opstand.htm" TargetMode="External"/><Relationship Id="rId9" Type="http://schemas.openxmlformats.org/officeDocument/2006/relationships/hyperlink" Target="https://www.marxists.org/nederlands/delsinne/1952/bwp/index.htm" TargetMode="External"/><Relationship Id="rId210" Type="http://schemas.openxmlformats.org/officeDocument/2006/relationships/hyperlink" Target="https://www.marxists.org/nederlands/bologne/1930/1930opstand.htm" TargetMode="External"/><Relationship Id="rId392" Type="http://schemas.openxmlformats.org/officeDocument/2006/relationships/hyperlink" Target="https://www.marxists.org/nederlands/bologne/1930/1930opstand.htm" TargetMode="External"/><Relationship Id="rId448" Type="http://schemas.openxmlformats.org/officeDocument/2006/relationships/hyperlink" Target="https://www.marxists.org/nederlands/bologne/1930/1930opstand.htm" TargetMode="External"/><Relationship Id="rId252" Type="http://schemas.openxmlformats.org/officeDocument/2006/relationships/hyperlink" Target="https://www.marxists.org/nederlands/bologne/1930/1930opstand.htm" TargetMode="External"/><Relationship Id="rId294" Type="http://schemas.openxmlformats.org/officeDocument/2006/relationships/hyperlink" Target="https://www.marxists.org/nederlands/bologne/1930/1930opstand.htm" TargetMode="External"/><Relationship Id="rId308" Type="http://schemas.openxmlformats.org/officeDocument/2006/relationships/hyperlink" Target="https://www.marxists.org/nederlands/bologne/1930/1930opstand.htm" TargetMode="External"/><Relationship Id="rId47" Type="http://schemas.openxmlformats.org/officeDocument/2006/relationships/hyperlink" Target="https://www.marxists.org/nederlands/bologne/1930/1930opstand.htm" TargetMode="External"/><Relationship Id="rId89" Type="http://schemas.openxmlformats.org/officeDocument/2006/relationships/hyperlink" Target="https://www.marxists.org/nederlands/bologne/1930/1930opstand.htm" TargetMode="External"/><Relationship Id="rId112" Type="http://schemas.openxmlformats.org/officeDocument/2006/relationships/hyperlink" Target="https://www.marxists.org/nederlands/bologne/1930/1930opstand.htm" TargetMode="External"/><Relationship Id="rId154" Type="http://schemas.openxmlformats.org/officeDocument/2006/relationships/hyperlink" Target="https://www.marxists.org/nederlands/bologne/1930/1930opstand.htm" TargetMode="External"/><Relationship Id="rId361" Type="http://schemas.openxmlformats.org/officeDocument/2006/relationships/hyperlink" Target="https://www.marxists.org/nederlands/bologne/1930/1930opstand.htm" TargetMode="External"/><Relationship Id="rId196" Type="http://schemas.openxmlformats.org/officeDocument/2006/relationships/hyperlink" Target="https://www.marxists.org/nederlands/bologne/1930/1930opstand.htm" TargetMode="External"/><Relationship Id="rId417" Type="http://schemas.openxmlformats.org/officeDocument/2006/relationships/hyperlink" Target="https://www.marxists.org/nederlands/bologne/1930/1930opstand.htm" TargetMode="External"/><Relationship Id="rId459" Type="http://schemas.openxmlformats.org/officeDocument/2006/relationships/hyperlink" Target="https://www.marxists.org/nederlands/bologne/1930/1930opstand.htm" TargetMode="External"/><Relationship Id="rId16" Type="http://schemas.openxmlformats.org/officeDocument/2006/relationships/hyperlink" Target="https://www.marxists.org/nederlands/bologne/1930/1930opstand.htm" TargetMode="External"/><Relationship Id="rId221" Type="http://schemas.openxmlformats.org/officeDocument/2006/relationships/hyperlink" Target="https://www.marxists.org/nederlands/bologne/1930/1930opstand.htm" TargetMode="External"/><Relationship Id="rId263" Type="http://schemas.openxmlformats.org/officeDocument/2006/relationships/hyperlink" Target="https://www.marxists.org/nederlands/bologne/1930/1930opstand.htm" TargetMode="External"/><Relationship Id="rId319" Type="http://schemas.openxmlformats.org/officeDocument/2006/relationships/hyperlink" Target="https://www.marxists.org/nederlands/bologne/1930/1930opstand.htm" TargetMode="External"/><Relationship Id="rId470" Type="http://schemas.openxmlformats.org/officeDocument/2006/relationships/hyperlink" Target="https://www.marxists.org/nederlands/bologne/1930/1930opstand.htm" TargetMode="External"/><Relationship Id="rId58" Type="http://schemas.openxmlformats.org/officeDocument/2006/relationships/hyperlink" Target="https://www.marxists.org/nederlands/bologne/1930/1930opstand.htm" TargetMode="External"/><Relationship Id="rId123" Type="http://schemas.openxmlformats.org/officeDocument/2006/relationships/hyperlink" Target="https://www.marxists.org/nederlands/bologne/1930/1930opstand.htm" TargetMode="External"/><Relationship Id="rId330" Type="http://schemas.openxmlformats.org/officeDocument/2006/relationships/hyperlink" Target="https://www.marxists.org/nederlands/bologne/1930/1930opstand.htm" TargetMode="External"/><Relationship Id="rId165" Type="http://schemas.openxmlformats.org/officeDocument/2006/relationships/hyperlink" Target="https://www.marxists.org/nederlands/bologne/1930/1930opstand.htm" TargetMode="External"/><Relationship Id="rId372" Type="http://schemas.openxmlformats.org/officeDocument/2006/relationships/hyperlink" Target="https://www.marxists.org/nederlands/bologne/1930/1930opstand.htm" TargetMode="External"/><Relationship Id="rId428" Type="http://schemas.openxmlformats.org/officeDocument/2006/relationships/hyperlink" Target="https://www.marxists.org/nederlands/bologne/1930/1930opstand.htm" TargetMode="External"/><Relationship Id="rId232" Type="http://schemas.openxmlformats.org/officeDocument/2006/relationships/hyperlink" Target="https://www.marxists.org/nederlands/bologne/1930/1930opstand.htm" TargetMode="External"/><Relationship Id="rId274" Type="http://schemas.openxmlformats.org/officeDocument/2006/relationships/hyperlink" Target="https://www.marxists.org/nederlands/bologne/1930/1930opstand.htm" TargetMode="External"/><Relationship Id="rId27" Type="http://schemas.openxmlformats.org/officeDocument/2006/relationships/image" Target="media/image1.jpeg"/><Relationship Id="rId69" Type="http://schemas.openxmlformats.org/officeDocument/2006/relationships/hyperlink" Target="https://www.marxists.org/nederlands/bologne/1930/1930opstand.htm" TargetMode="External"/><Relationship Id="rId134" Type="http://schemas.openxmlformats.org/officeDocument/2006/relationships/hyperlink" Target="https://www.marxists.org/nederlands/bologne/1930/1930opstand.htm" TargetMode="External"/><Relationship Id="rId80" Type="http://schemas.openxmlformats.org/officeDocument/2006/relationships/hyperlink" Target="https://www.marxists.org/nederlands/bologne/1930/1930opstand.htm" TargetMode="External"/><Relationship Id="rId176" Type="http://schemas.openxmlformats.org/officeDocument/2006/relationships/hyperlink" Target="https://www.marxists.org/nederlands/bologne/1930/1930opstand.htm" TargetMode="External"/><Relationship Id="rId341" Type="http://schemas.openxmlformats.org/officeDocument/2006/relationships/hyperlink" Target="https://www.marxists.org/nederlands/bologne/1930/1930opstand.htm" TargetMode="External"/><Relationship Id="rId383" Type="http://schemas.openxmlformats.org/officeDocument/2006/relationships/hyperlink" Target="https://www.marxists.org/nederlands/bologne/1930/1930opstand.htm" TargetMode="External"/><Relationship Id="rId439" Type="http://schemas.openxmlformats.org/officeDocument/2006/relationships/hyperlink" Target="https://www.marxists.org/nederlands/bologne/1930/1930opstand.htm" TargetMode="External"/><Relationship Id="rId201" Type="http://schemas.openxmlformats.org/officeDocument/2006/relationships/hyperlink" Target="https://www.marxists.org/nederlands/bologne/1930/1930opstand.htm" TargetMode="External"/><Relationship Id="rId243" Type="http://schemas.openxmlformats.org/officeDocument/2006/relationships/hyperlink" Target="https://www.marxists.org/nederlands/bologne/1930/1930opstand.htm" TargetMode="External"/><Relationship Id="rId285" Type="http://schemas.openxmlformats.org/officeDocument/2006/relationships/hyperlink" Target="https://www.marxists.org/nederlands/bologne/1930/1930opstand.htm" TargetMode="External"/><Relationship Id="rId450" Type="http://schemas.openxmlformats.org/officeDocument/2006/relationships/hyperlink" Target="https://www.marxists.org/nederlands/bologne/1930/1930opstand.htm" TargetMode="External"/><Relationship Id="rId38" Type="http://schemas.openxmlformats.org/officeDocument/2006/relationships/hyperlink" Target="https://www.marxists.org/nederlands/bologne/1930/1930opstand.htm" TargetMode="External"/><Relationship Id="rId103" Type="http://schemas.openxmlformats.org/officeDocument/2006/relationships/hyperlink" Target="https://www.marxists.org/nederlands/bologne/1930/1930opstand.htm" TargetMode="External"/><Relationship Id="rId310" Type="http://schemas.openxmlformats.org/officeDocument/2006/relationships/hyperlink" Target="https://www.marxists.org/nederlands/bologne/1930/1930opstand.htm" TargetMode="External"/><Relationship Id="rId91" Type="http://schemas.openxmlformats.org/officeDocument/2006/relationships/hyperlink" Target="https://www.marxists.org/nederlands/bologne/1930/1930opstand.htm" TargetMode="External"/><Relationship Id="rId145" Type="http://schemas.openxmlformats.org/officeDocument/2006/relationships/hyperlink" Target="https://www.marxists.org/nederlands/bologne/1930/1930opstand.htm" TargetMode="External"/><Relationship Id="rId187" Type="http://schemas.openxmlformats.org/officeDocument/2006/relationships/hyperlink" Target="https://www.marxists.org/nederlands/bologne/1930/1930opstand.htm" TargetMode="External"/><Relationship Id="rId352" Type="http://schemas.openxmlformats.org/officeDocument/2006/relationships/hyperlink" Target="https://www.marxists.org/nederlands/bologne/1930/1930opstand.htm" TargetMode="External"/><Relationship Id="rId394" Type="http://schemas.openxmlformats.org/officeDocument/2006/relationships/hyperlink" Target="https://www.marxists.org/nederlands/bologne/1930/1930opstand.htm" TargetMode="External"/><Relationship Id="rId408" Type="http://schemas.openxmlformats.org/officeDocument/2006/relationships/hyperlink" Target="https://www.marxists.org/nederlands/bologne/1930/1930opstand.htm" TargetMode="External"/><Relationship Id="rId212" Type="http://schemas.openxmlformats.org/officeDocument/2006/relationships/hyperlink" Target="https://www.marxists.org/nederlands/bologne/1930/1930opstand.htm" TargetMode="External"/><Relationship Id="rId254" Type="http://schemas.openxmlformats.org/officeDocument/2006/relationships/hyperlink" Target="https://www.marxists.org/nederlands/bologne/1930/1930opstand.htm" TargetMode="External"/><Relationship Id="rId49" Type="http://schemas.openxmlformats.org/officeDocument/2006/relationships/hyperlink" Target="https://www.marxists.org/nederlands/bologne/1930/1930opstand.htm" TargetMode="External"/><Relationship Id="rId114" Type="http://schemas.openxmlformats.org/officeDocument/2006/relationships/hyperlink" Target="https://www.marxists.org/nederlands/bologne/1930/1930opstand.htm" TargetMode="External"/><Relationship Id="rId296" Type="http://schemas.openxmlformats.org/officeDocument/2006/relationships/hyperlink" Target="https://www.marxists.org/nederlands/bologne/1930/1930opstand.htm" TargetMode="External"/><Relationship Id="rId461" Type="http://schemas.openxmlformats.org/officeDocument/2006/relationships/hyperlink" Target="https://www.marxists.org/nederlands/bologne/1930/1930opstand.htm" TargetMode="External"/><Relationship Id="rId60" Type="http://schemas.openxmlformats.org/officeDocument/2006/relationships/hyperlink" Target="https://www.marxists.org/nederlands/bologne/1930/1930opstand.htm" TargetMode="External"/><Relationship Id="rId156" Type="http://schemas.openxmlformats.org/officeDocument/2006/relationships/hyperlink" Target="https://www.marxists.org/nederlands/bologne/1930/1930opstand.htm" TargetMode="External"/><Relationship Id="rId198" Type="http://schemas.openxmlformats.org/officeDocument/2006/relationships/hyperlink" Target="https://www.marxists.org/nederlands/bologne/1930/1930opstand.htm" TargetMode="External"/><Relationship Id="rId321" Type="http://schemas.openxmlformats.org/officeDocument/2006/relationships/hyperlink" Target="https://www.marxists.org/nederlands/bologne/1930/1930opstand.htm" TargetMode="External"/><Relationship Id="rId363" Type="http://schemas.openxmlformats.org/officeDocument/2006/relationships/hyperlink" Target="https://www.marxists.org/nederlands/bologne/1930/1930opstand.htm" TargetMode="External"/><Relationship Id="rId419" Type="http://schemas.openxmlformats.org/officeDocument/2006/relationships/hyperlink" Target="https://www.marxists.org/nederlands/bologne/1930/1930opstand.htm" TargetMode="External"/><Relationship Id="rId223" Type="http://schemas.openxmlformats.org/officeDocument/2006/relationships/hyperlink" Target="https://www.marxists.org/nederlands/bologne/1930/1930opstand.htm" TargetMode="External"/><Relationship Id="rId430" Type="http://schemas.openxmlformats.org/officeDocument/2006/relationships/hyperlink" Target="https://www.marxists.org/nederlands/bologne/1930/1930opstand.htm" TargetMode="External"/><Relationship Id="rId18" Type="http://schemas.openxmlformats.org/officeDocument/2006/relationships/hyperlink" Target="https://www.marxists.org/nederlands/bologne/1930/1930opstand.htm" TargetMode="External"/><Relationship Id="rId265" Type="http://schemas.openxmlformats.org/officeDocument/2006/relationships/hyperlink" Target="https://www.marxists.org/nederlands/bologne/1930/1930opstand.htm" TargetMode="External"/><Relationship Id="rId472" Type="http://schemas.openxmlformats.org/officeDocument/2006/relationships/hyperlink" Target="https://www.marxists.org/nederlands/bologne/1930/1930opstand.htm" TargetMode="External"/><Relationship Id="rId125" Type="http://schemas.openxmlformats.org/officeDocument/2006/relationships/hyperlink" Target="https://www.marxists.org/nederlands/bologne/1930/1930opstand.htm" TargetMode="External"/><Relationship Id="rId167" Type="http://schemas.openxmlformats.org/officeDocument/2006/relationships/hyperlink" Target="https://www.marxists.org/nederlands/bologne/1930/1930opstand.htm" TargetMode="External"/><Relationship Id="rId332" Type="http://schemas.openxmlformats.org/officeDocument/2006/relationships/hyperlink" Target="https://www.marxists.org/nederlands/bologne/1930/1930opstand.htm" TargetMode="External"/><Relationship Id="rId374" Type="http://schemas.openxmlformats.org/officeDocument/2006/relationships/hyperlink" Target="https://www.marxists.org/nederlands/bologne/1930/1930opstand.htm" TargetMode="External"/><Relationship Id="rId71" Type="http://schemas.openxmlformats.org/officeDocument/2006/relationships/hyperlink" Target="https://www.marxists.org/nederlands/bologne/1930/1930opstand.htm" TargetMode="External"/><Relationship Id="rId234" Type="http://schemas.openxmlformats.org/officeDocument/2006/relationships/hyperlink" Target="https://www.marxists.org/nederlands/bologne/1930/1930opstand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arxists.org/nederlands/bologne/1930/1930opstand.htm" TargetMode="External"/><Relationship Id="rId276" Type="http://schemas.openxmlformats.org/officeDocument/2006/relationships/hyperlink" Target="https://www.marxists.org/nederlands/bologne/1930/1930opstand.htm" TargetMode="External"/><Relationship Id="rId441" Type="http://schemas.openxmlformats.org/officeDocument/2006/relationships/hyperlink" Target="https://www.marxists.org/nederlands/bologne/1930/1930opstand.htm" TargetMode="External"/><Relationship Id="rId40" Type="http://schemas.openxmlformats.org/officeDocument/2006/relationships/hyperlink" Target="https://www.marxists.org/nederlands/bologne/1930/1930opstand.htm" TargetMode="External"/><Relationship Id="rId136" Type="http://schemas.openxmlformats.org/officeDocument/2006/relationships/hyperlink" Target="https://www.marxists.org/nederlands/bologne/1930/1930opstand.htm" TargetMode="External"/><Relationship Id="rId178" Type="http://schemas.openxmlformats.org/officeDocument/2006/relationships/hyperlink" Target="https://www.marxists.org/nederlands/bologne/1930/1930opstand.htm" TargetMode="External"/><Relationship Id="rId301" Type="http://schemas.openxmlformats.org/officeDocument/2006/relationships/hyperlink" Target="https://www.marxists.org/nederlands/bologne/1930/1930opstand.htm" TargetMode="External"/><Relationship Id="rId343" Type="http://schemas.openxmlformats.org/officeDocument/2006/relationships/hyperlink" Target="https://www.marxists.org/nederlands/bologne/1930/1930opstand.htm" TargetMode="External"/><Relationship Id="rId82" Type="http://schemas.openxmlformats.org/officeDocument/2006/relationships/hyperlink" Target="https://www.marxists.org/nederlands/bologne/1930/1930opstand.htm" TargetMode="External"/><Relationship Id="rId203" Type="http://schemas.openxmlformats.org/officeDocument/2006/relationships/hyperlink" Target="https://www.marxists.org/nederlands/bologne/1930/1930opstand.htm" TargetMode="External"/><Relationship Id="rId385" Type="http://schemas.openxmlformats.org/officeDocument/2006/relationships/hyperlink" Target="https://www.marxists.org/nederlands/bologne/1930/1930opstand.htm" TargetMode="External"/><Relationship Id="rId245" Type="http://schemas.openxmlformats.org/officeDocument/2006/relationships/hyperlink" Target="https://www.marxists.org/nederlands/bologne/1930/1930opstand.htm" TargetMode="External"/><Relationship Id="rId287" Type="http://schemas.openxmlformats.org/officeDocument/2006/relationships/hyperlink" Target="https://www.marxists.org/nederlands/bologne/1930/1930opstand.htm" TargetMode="External"/><Relationship Id="rId410" Type="http://schemas.openxmlformats.org/officeDocument/2006/relationships/hyperlink" Target="https://www.marxists.org/nederlands/bologne/1930/1930opstand.htm" TargetMode="External"/><Relationship Id="rId452" Type="http://schemas.openxmlformats.org/officeDocument/2006/relationships/hyperlink" Target="https://www.marxists.org/nederlands/bologne/1930/1930opstand.htm" TargetMode="External"/><Relationship Id="rId30" Type="http://schemas.openxmlformats.org/officeDocument/2006/relationships/hyperlink" Target="https://www.marxists.org/nederlands/bologne/1930/1930opstand.htm" TargetMode="External"/><Relationship Id="rId105" Type="http://schemas.openxmlformats.org/officeDocument/2006/relationships/hyperlink" Target="https://www.marxists.org/nederlands/bologne/1930/1930opstand.htm" TargetMode="External"/><Relationship Id="rId126" Type="http://schemas.openxmlformats.org/officeDocument/2006/relationships/hyperlink" Target="https://www.marxists.org/nederlands/bologne/1930/1930opstand.htm" TargetMode="External"/><Relationship Id="rId147" Type="http://schemas.openxmlformats.org/officeDocument/2006/relationships/hyperlink" Target="https://www.marxists.org/nederlands/bologne/1930/1930opstand.htm" TargetMode="External"/><Relationship Id="rId168" Type="http://schemas.openxmlformats.org/officeDocument/2006/relationships/hyperlink" Target="https://www.marxists.org/nederlands/bologne/1930/1930opstand.htm" TargetMode="External"/><Relationship Id="rId312" Type="http://schemas.openxmlformats.org/officeDocument/2006/relationships/hyperlink" Target="https://www.marxists.org/nederlands/bologne/1930/1930opstand.htm" TargetMode="External"/><Relationship Id="rId333" Type="http://schemas.openxmlformats.org/officeDocument/2006/relationships/hyperlink" Target="https://www.marxists.org/nederlands/bologne/1930/1930opstand.htm" TargetMode="External"/><Relationship Id="rId354" Type="http://schemas.openxmlformats.org/officeDocument/2006/relationships/hyperlink" Target="https://www.marxists.org/nederlands/bologne/1930/1930opstand.htm" TargetMode="External"/><Relationship Id="rId51" Type="http://schemas.openxmlformats.org/officeDocument/2006/relationships/hyperlink" Target="https://www.marxists.org/nederlands/bologne/1930/1930opstand.htm" TargetMode="External"/><Relationship Id="rId72" Type="http://schemas.openxmlformats.org/officeDocument/2006/relationships/hyperlink" Target="https://www.marxists.org/nederlands/bologne/1930/1930opstand.htm" TargetMode="External"/><Relationship Id="rId93" Type="http://schemas.openxmlformats.org/officeDocument/2006/relationships/hyperlink" Target="https://www.marxists.org/nederlands/bologne/1930/1930opstand.htm" TargetMode="External"/><Relationship Id="rId189" Type="http://schemas.openxmlformats.org/officeDocument/2006/relationships/hyperlink" Target="https://www.marxists.org/nederlands/bologne/1930/1930opstand.htm" TargetMode="External"/><Relationship Id="rId375" Type="http://schemas.openxmlformats.org/officeDocument/2006/relationships/hyperlink" Target="https://www.marxists.org/nederlands/bologne/1930/1930opstand.htm" TargetMode="External"/><Relationship Id="rId396" Type="http://schemas.openxmlformats.org/officeDocument/2006/relationships/hyperlink" Target="https://www.marxists.org/nederlands/bologne/1930/1930opstand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marxists.org/nederlands/bologne/1930/1930opstand.htm" TargetMode="External"/><Relationship Id="rId235" Type="http://schemas.openxmlformats.org/officeDocument/2006/relationships/hyperlink" Target="https://www.marxists.org/nederlands/bologne/1930/1930opstand.htm" TargetMode="External"/><Relationship Id="rId256" Type="http://schemas.openxmlformats.org/officeDocument/2006/relationships/hyperlink" Target="https://www.marxists.org/nederlands/bologne/1930/1930opstand.htm" TargetMode="External"/><Relationship Id="rId277" Type="http://schemas.openxmlformats.org/officeDocument/2006/relationships/hyperlink" Target="https://www.marxists.org/nederlands/bologne/1930/1930opstand.htm" TargetMode="External"/><Relationship Id="rId298" Type="http://schemas.openxmlformats.org/officeDocument/2006/relationships/hyperlink" Target="https://www.marxists.org/nederlands/bologne/1930/1930opstand.htm" TargetMode="External"/><Relationship Id="rId400" Type="http://schemas.openxmlformats.org/officeDocument/2006/relationships/hyperlink" Target="https://www.marxists.org/nederlands/bologne/1930/1930opstand.htm" TargetMode="External"/><Relationship Id="rId421" Type="http://schemas.openxmlformats.org/officeDocument/2006/relationships/hyperlink" Target="https://www.marxists.org/nederlands/bologne/1930/1930opstand.htm" TargetMode="External"/><Relationship Id="rId442" Type="http://schemas.openxmlformats.org/officeDocument/2006/relationships/hyperlink" Target="https://www.marxists.org/nederlands/bologne/1930/1930opstand.htm" TargetMode="External"/><Relationship Id="rId463" Type="http://schemas.openxmlformats.org/officeDocument/2006/relationships/hyperlink" Target="https://www.marxists.org/nederlands/bologne/1930/1930opstand.htm" TargetMode="External"/><Relationship Id="rId116" Type="http://schemas.openxmlformats.org/officeDocument/2006/relationships/hyperlink" Target="https://www.marxists.org/nederlands/bologne/1930/1930opstand.htm" TargetMode="External"/><Relationship Id="rId137" Type="http://schemas.openxmlformats.org/officeDocument/2006/relationships/hyperlink" Target="https://www.marxists.org/nederlands/bologne/1930/1930opstand.htm" TargetMode="External"/><Relationship Id="rId158" Type="http://schemas.openxmlformats.org/officeDocument/2006/relationships/hyperlink" Target="https://www.marxists.org/nederlands/bologne/1930/1930opstand.htm" TargetMode="External"/><Relationship Id="rId302" Type="http://schemas.openxmlformats.org/officeDocument/2006/relationships/hyperlink" Target="https://www.marxists.org/nederlands/bologne/1930/1930opstand.htm" TargetMode="External"/><Relationship Id="rId323" Type="http://schemas.openxmlformats.org/officeDocument/2006/relationships/hyperlink" Target="https://www.marxists.org/nederlands/bologne/1930/1930opstand.htm" TargetMode="External"/><Relationship Id="rId344" Type="http://schemas.openxmlformats.org/officeDocument/2006/relationships/hyperlink" Target="https://www.marxists.org/nederlands/bologne/1930/1930opstand.htm" TargetMode="External"/><Relationship Id="rId20" Type="http://schemas.openxmlformats.org/officeDocument/2006/relationships/hyperlink" Target="https://www.marxists.org/nederlands/bologne/1930/1930opstand.htm" TargetMode="External"/><Relationship Id="rId41" Type="http://schemas.openxmlformats.org/officeDocument/2006/relationships/hyperlink" Target="https://www.marxists.org/nederlands/bologne/1930/1930opstand.htm" TargetMode="External"/><Relationship Id="rId62" Type="http://schemas.openxmlformats.org/officeDocument/2006/relationships/hyperlink" Target="https://www.marxists.org/nederlands/bologne/1930/1930opstand.htm" TargetMode="External"/><Relationship Id="rId83" Type="http://schemas.openxmlformats.org/officeDocument/2006/relationships/hyperlink" Target="https://www.marxists.org/nederlands/bologne/1930/1930opstand.htm" TargetMode="External"/><Relationship Id="rId179" Type="http://schemas.openxmlformats.org/officeDocument/2006/relationships/hyperlink" Target="https://www.marxists.org/nederlands/bologne/1930/1930opstand.htm" TargetMode="External"/><Relationship Id="rId365" Type="http://schemas.openxmlformats.org/officeDocument/2006/relationships/hyperlink" Target="https://www.marxists.org/nederlands/bologne/1930/1930opstand.htm" TargetMode="External"/><Relationship Id="rId386" Type="http://schemas.openxmlformats.org/officeDocument/2006/relationships/hyperlink" Target="https://www.marxists.org/nederlands/bologne/1930/1930opstand.htm" TargetMode="External"/><Relationship Id="rId190" Type="http://schemas.openxmlformats.org/officeDocument/2006/relationships/hyperlink" Target="https://www.marxists.org/nederlands/bologne/1930/1930opstand.htm" TargetMode="External"/><Relationship Id="rId204" Type="http://schemas.openxmlformats.org/officeDocument/2006/relationships/hyperlink" Target="https://www.marxists.org/nederlands/bologne/1930/1930opstand.htm" TargetMode="External"/><Relationship Id="rId225" Type="http://schemas.openxmlformats.org/officeDocument/2006/relationships/hyperlink" Target="https://www.marxists.org/nederlands/bologne/1930/1930opstand.htm" TargetMode="External"/><Relationship Id="rId246" Type="http://schemas.openxmlformats.org/officeDocument/2006/relationships/hyperlink" Target="https://www.marxists.org/nederlands/bologne/1930/1930opstand.htm" TargetMode="External"/><Relationship Id="rId267" Type="http://schemas.openxmlformats.org/officeDocument/2006/relationships/hyperlink" Target="https://www.marxists.org/nederlands/bologne/1930/1930opstand.htm" TargetMode="External"/><Relationship Id="rId288" Type="http://schemas.openxmlformats.org/officeDocument/2006/relationships/hyperlink" Target="https://www.marxists.org/nederlands/bologne/1930/1930opstand.htm" TargetMode="External"/><Relationship Id="rId411" Type="http://schemas.openxmlformats.org/officeDocument/2006/relationships/hyperlink" Target="https://www.marxists.org/nederlands/bologne/1930/1930opstand.htm" TargetMode="External"/><Relationship Id="rId432" Type="http://schemas.openxmlformats.org/officeDocument/2006/relationships/hyperlink" Target="https://www.marxists.org/nederlands/bologne/1930/1930opstand.htm" TargetMode="External"/><Relationship Id="rId453" Type="http://schemas.openxmlformats.org/officeDocument/2006/relationships/hyperlink" Target="https://www.marxists.org/nederlands/bologne/1930/1930opstand.htm" TargetMode="External"/><Relationship Id="rId474" Type="http://schemas.openxmlformats.org/officeDocument/2006/relationships/hyperlink" Target="https://www.marxists.org/nederlands/documenten/index.htm" TargetMode="External"/><Relationship Id="rId106" Type="http://schemas.openxmlformats.org/officeDocument/2006/relationships/hyperlink" Target="https://www.marxists.org/nederlands/bologne/1930/1930opstand.htm" TargetMode="External"/><Relationship Id="rId127" Type="http://schemas.openxmlformats.org/officeDocument/2006/relationships/hyperlink" Target="https://www.marxists.org/nederlands/bologne/1930/1930opstand.htm" TargetMode="External"/><Relationship Id="rId313" Type="http://schemas.openxmlformats.org/officeDocument/2006/relationships/hyperlink" Target="https://www.marxists.org/nederlands/bologne/1930/1930opstand.htm" TargetMode="External"/><Relationship Id="rId10" Type="http://schemas.openxmlformats.org/officeDocument/2006/relationships/hyperlink" Target="https://www.marxists.org/nederlands/bologne/1930/1930opstand.htm" TargetMode="External"/><Relationship Id="rId31" Type="http://schemas.openxmlformats.org/officeDocument/2006/relationships/hyperlink" Target="https://www.marxists.org/nederlands/bologne/1930/1930opstand.htm" TargetMode="External"/><Relationship Id="rId52" Type="http://schemas.openxmlformats.org/officeDocument/2006/relationships/hyperlink" Target="https://www.marxists.org/nederlands/bologne/1930/1930opstand.htm" TargetMode="External"/><Relationship Id="rId73" Type="http://schemas.openxmlformats.org/officeDocument/2006/relationships/hyperlink" Target="https://www.marxists.org/nederlands/bologne/1930/1930opstand.htm" TargetMode="External"/><Relationship Id="rId94" Type="http://schemas.openxmlformats.org/officeDocument/2006/relationships/hyperlink" Target="https://www.marxists.org/nederlands/bologne/1930/1930opstand.htm" TargetMode="External"/><Relationship Id="rId148" Type="http://schemas.openxmlformats.org/officeDocument/2006/relationships/hyperlink" Target="https://www.marxists.org/nederlands/bologne/1930/1930opstand.htm" TargetMode="External"/><Relationship Id="rId169" Type="http://schemas.openxmlformats.org/officeDocument/2006/relationships/hyperlink" Target="https://www.marxists.org/nederlands/bologne/1930/1930opstand.htm" TargetMode="External"/><Relationship Id="rId334" Type="http://schemas.openxmlformats.org/officeDocument/2006/relationships/hyperlink" Target="https://www.marxists.org/nederlands/bologne/1930/1930opstand.htm" TargetMode="External"/><Relationship Id="rId355" Type="http://schemas.openxmlformats.org/officeDocument/2006/relationships/hyperlink" Target="https://www.marxists.org/nederlands/bologne/1930/1930opstand.htm" TargetMode="External"/><Relationship Id="rId376" Type="http://schemas.openxmlformats.org/officeDocument/2006/relationships/hyperlink" Target="https://www.marxists.org/nederlands/bologne/1930/1930opstand.htm" TargetMode="External"/><Relationship Id="rId397" Type="http://schemas.openxmlformats.org/officeDocument/2006/relationships/hyperlink" Target="https://www.marxists.org/nederlands/bologne/1930/1930opstand.htm" TargetMode="External"/><Relationship Id="rId4" Type="http://schemas.openxmlformats.org/officeDocument/2006/relationships/hyperlink" Target="http://www.dacob.be" TargetMode="External"/><Relationship Id="rId180" Type="http://schemas.openxmlformats.org/officeDocument/2006/relationships/hyperlink" Target="https://www.marxists.org/nederlands/bologne/1930/1930opstand.htm" TargetMode="External"/><Relationship Id="rId215" Type="http://schemas.openxmlformats.org/officeDocument/2006/relationships/hyperlink" Target="https://www.marxists.org/nederlands/bologne/1930/1930opstand.htm" TargetMode="External"/><Relationship Id="rId236" Type="http://schemas.openxmlformats.org/officeDocument/2006/relationships/hyperlink" Target="https://www.marxists.org/nederlands/bologne/1930/1930opstand.htm" TargetMode="External"/><Relationship Id="rId257" Type="http://schemas.openxmlformats.org/officeDocument/2006/relationships/hyperlink" Target="https://www.marxists.org/nederlands/bologne/1930/1930opstand.htm" TargetMode="External"/><Relationship Id="rId278" Type="http://schemas.openxmlformats.org/officeDocument/2006/relationships/hyperlink" Target="https://www.marxists.org/nederlands/bologne/1930/1930opstand.htm" TargetMode="External"/><Relationship Id="rId401" Type="http://schemas.openxmlformats.org/officeDocument/2006/relationships/hyperlink" Target="https://www.marxists.org/nederlands/bologne/1930/1930opstand.htm" TargetMode="External"/><Relationship Id="rId422" Type="http://schemas.openxmlformats.org/officeDocument/2006/relationships/hyperlink" Target="https://www.marxists.org/nederlands/bologne/1930/1930opstand.htm" TargetMode="External"/><Relationship Id="rId443" Type="http://schemas.openxmlformats.org/officeDocument/2006/relationships/hyperlink" Target="https://www.marxists.org/nederlands/bologne/1930/1930opstand.htm" TargetMode="External"/><Relationship Id="rId464" Type="http://schemas.openxmlformats.org/officeDocument/2006/relationships/hyperlink" Target="https://www.marxists.org/nederlands/bologne/1930/1930opstand.htm" TargetMode="External"/><Relationship Id="rId303" Type="http://schemas.openxmlformats.org/officeDocument/2006/relationships/hyperlink" Target="https://www.marxists.org/nederlands/bologne/1930/1930opstand.htm" TargetMode="External"/><Relationship Id="rId42" Type="http://schemas.openxmlformats.org/officeDocument/2006/relationships/hyperlink" Target="https://www.marxists.org/nederlands/bologne/1930/1930opstand.htm" TargetMode="External"/><Relationship Id="rId84" Type="http://schemas.openxmlformats.org/officeDocument/2006/relationships/hyperlink" Target="https://www.marxists.org/nederlands/bologne/1930/1930opstand.htm" TargetMode="External"/><Relationship Id="rId138" Type="http://schemas.openxmlformats.org/officeDocument/2006/relationships/hyperlink" Target="https://www.marxists.org/nederlands/bologne/1930/1930opstand.htm" TargetMode="External"/><Relationship Id="rId345" Type="http://schemas.openxmlformats.org/officeDocument/2006/relationships/hyperlink" Target="https://www.marxists.org/nederlands/bologne/1930/1930opstand.htm" TargetMode="External"/><Relationship Id="rId387" Type="http://schemas.openxmlformats.org/officeDocument/2006/relationships/hyperlink" Target="https://www.marxists.org/nederlands/bologne/1930/1930opstand.htm" TargetMode="External"/><Relationship Id="rId191" Type="http://schemas.openxmlformats.org/officeDocument/2006/relationships/hyperlink" Target="https://www.marxists.org/nederlands/bologne/1930/1930opstand.htm" TargetMode="External"/><Relationship Id="rId205" Type="http://schemas.openxmlformats.org/officeDocument/2006/relationships/hyperlink" Target="https://www.marxists.org/nederlands/bologne/1930/1930opstand.htm" TargetMode="External"/><Relationship Id="rId247" Type="http://schemas.openxmlformats.org/officeDocument/2006/relationships/hyperlink" Target="https://www.marxists.org/nederlands/bologne/1930/1930opstand.htm" TargetMode="External"/><Relationship Id="rId412" Type="http://schemas.openxmlformats.org/officeDocument/2006/relationships/hyperlink" Target="https://www.marxists.org/nederlands/bologne/1930/1930opstand.htm" TargetMode="External"/><Relationship Id="rId107" Type="http://schemas.openxmlformats.org/officeDocument/2006/relationships/hyperlink" Target="https://www.marxists.org/nederlands/bologne/1930/1930opstand.htm" TargetMode="External"/><Relationship Id="rId289" Type="http://schemas.openxmlformats.org/officeDocument/2006/relationships/hyperlink" Target="https://www.marxists.org/nederlands/bologne/1930/1930opstand.htm" TargetMode="External"/><Relationship Id="rId454" Type="http://schemas.openxmlformats.org/officeDocument/2006/relationships/hyperlink" Target="https://www.marxists.org/nederlands/bologne/1930/1930opstand.htm" TargetMode="External"/><Relationship Id="rId11" Type="http://schemas.openxmlformats.org/officeDocument/2006/relationships/hyperlink" Target="https://www.marxists.org/nederlands/bologne/1930/1930opstand.htm" TargetMode="External"/><Relationship Id="rId53" Type="http://schemas.openxmlformats.org/officeDocument/2006/relationships/hyperlink" Target="https://www.marxists.org/nederlands/bologne/1930/1930opstand.htm" TargetMode="External"/><Relationship Id="rId149" Type="http://schemas.openxmlformats.org/officeDocument/2006/relationships/hyperlink" Target="https://www.marxists.org/nederlands/bologne/1930/1930opstand.htm" TargetMode="External"/><Relationship Id="rId314" Type="http://schemas.openxmlformats.org/officeDocument/2006/relationships/hyperlink" Target="https://www.marxists.org/nederlands/bologne/1930/1930opstand.htm" TargetMode="External"/><Relationship Id="rId356" Type="http://schemas.openxmlformats.org/officeDocument/2006/relationships/hyperlink" Target="https://www.marxists.org/nederlands/bologne/1930/1930opstand.htm" TargetMode="External"/><Relationship Id="rId398" Type="http://schemas.openxmlformats.org/officeDocument/2006/relationships/hyperlink" Target="https://www.marxists.org/nederlands/bologne/1930/1930opstand.htm" TargetMode="External"/><Relationship Id="rId95" Type="http://schemas.openxmlformats.org/officeDocument/2006/relationships/hyperlink" Target="https://www.marxists.org/nederlands/bologne/1930/1930opstand.htm" TargetMode="External"/><Relationship Id="rId160" Type="http://schemas.openxmlformats.org/officeDocument/2006/relationships/hyperlink" Target="https://www.marxists.org/nederlands/bologne/1930/1930opstand.htm" TargetMode="External"/><Relationship Id="rId216" Type="http://schemas.openxmlformats.org/officeDocument/2006/relationships/hyperlink" Target="https://www.marxists.org/nederlands/bologne/1930/1930opstand.htm" TargetMode="External"/><Relationship Id="rId423" Type="http://schemas.openxmlformats.org/officeDocument/2006/relationships/hyperlink" Target="https://www.marxists.org/nederlands/bologne/1930/1930opstand.htm" TargetMode="External"/><Relationship Id="rId258" Type="http://schemas.openxmlformats.org/officeDocument/2006/relationships/hyperlink" Target="https://www.marxists.org/nederlands/bologne/1930/1930opstand.htm" TargetMode="External"/><Relationship Id="rId465" Type="http://schemas.openxmlformats.org/officeDocument/2006/relationships/hyperlink" Target="https://www.marxists.org/nederlands/bologne/1930/1930opstand.htm" TargetMode="External"/><Relationship Id="rId22" Type="http://schemas.openxmlformats.org/officeDocument/2006/relationships/hyperlink" Target="https://www.marxists.org/nederlands/bologne/1930/1930opstand.htm" TargetMode="External"/><Relationship Id="rId64" Type="http://schemas.openxmlformats.org/officeDocument/2006/relationships/hyperlink" Target="https://www.marxists.org/nederlands/bologne/1930/1930opstand.htm" TargetMode="External"/><Relationship Id="rId118" Type="http://schemas.openxmlformats.org/officeDocument/2006/relationships/hyperlink" Target="https://www.marxists.org/nederlands/bologne/1930/1930opstand.htm" TargetMode="External"/><Relationship Id="rId325" Type="http://schemas.openxmlformats.org/officeDocument/2006/relationships/hyperlink" Target="https://www.marxists.org/nederlands/bologne/1930/1930opstand.htm" TargetMode="External"/><Relationship Id="rId367" Type="http://schemas.openxmlformats.org/officeDocument/2006/relationships/hyperlink" Target="https://www.marxists.org/nederlands/bologne/1930/1930opstand.htm" TargetMode="External"/><Relationship Id="rId171" Type="http://schemas.openxmlformats.org/officeDocument/2006/relationships/hyperlink" Target="https://www.marxists.org/nederlands/bologne/1930/1930opstand.htm" TargetMode="External"/><Relationship Id="rId227" Type="http://schemas.openxmlformats.org/officeDocument/2006/relationships/hyperlink" Target="https://www.marxists.org/nederlands/bologne/1930/1930opstand.htm" TargetMode="External"/><Relationship Id="rId269" Type="http://schemas.openxmlformats.org/officeDocument/2006/relationships/hyperlink" Target="https://www.marxists.org/nederlands/bologne/1930/1930opstand.htm" TargetMode="External"/><Relationship Id="rId434" Type="http://schemas.openxmlformats.org/officeDocument/2006/relationships/hyperlink" Target="https://www.marxists.org/nederlands/bologne/1930/1930opstand.htm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s://www.marxists.org/nederlands/bologne/1930/1930opstand.htm" TargetMode="External"/><Relationship Id="rId129" Type="http://schemas.openxmlformats.org/officeDocument/2006/relationships/hyperlink" Target="https://www.marxists.org/nederlands/bologne/1930/1930opstand.htm" TargetMode="External"/><Relationship Id="rId280" Type="http://schemas.openxmlformats.org/officeDocument/2006/relationships/hyperlink" Target="https://www.marxists.org/nederlands/bologne/1930/1930opstand.htm" TargetMode="External"/><Relationship Id="rId336" Type="http://schemas.openxmlformats.org/officeDocument/2006/relationships/hyperlink" Target="https://www.marxists.org/nederlands/bologne/1930/1930opstand.htm" TargetMode="External"/><Relationship Id="rId75" Type="http://schemas.openxmlformats.org/officeDocument/2006/relationships/hyperlink" Target="https://www.marxists.org/nederlands/bologne/1930/1930opstand.htm" TargetMode="External"/><Relationship Id="rId140" Type="http://schemas.openxmlformats.org/officeDocument/2006/relationships/hyperlink" Target="https://www.marxists.org/nederlands/bologne/1930/1930opstand.htm" TargetMode="External"/><Relationship Id="rId182" Type="http://schemas.openxmlformats.org/officeDocument/2006/relationships/hyperlink" Target="https://www.marxists.org/nederlands/bologne/1930/1930opstand.htm" TargetMode="External"/><Relationship Id="rId378" Type="http://schemas.openxmlformats.org/officeDocument/2006/relationships/hyperlink" Target="https://www.marxists.org/nederlands/bologne/1930/1930opstand.htm" TargetMode="External"/><Relationship Id="rId403" Type="http://schemas.openxmlformats.org/officeDocument/2006/relationships/hyperlink" Target="https://www.marxists.org/nederlands/bologne/1930/1930opstand.htm" TargetMode="External"/><Relationship Id="rId6" Type="http://schemas.openxmlformats.org/officeDocument/2006/relationships/hyperlink" Target="https://www.marxists.org/nederlands/admin/citeren.htm" TargetMode="External"/><Relationship Id="rId238" Type="http://schemas.openxmlformats.org/officeDocument/2006/relationships/hyperlink" Target="https://www.marxists.org/nederlands/bologne/1930/1930opstand.htm" TargetMode="External"/><Relationship Id="rId445" Type="http://schemas.openxmlformats.org/officeDocument/2006/relationships/hyperlink" Target="https://www.marxists.org/nederlands/bologne/1930/1930opstand.htm" TargetMode="External"/><Relationship Id="rId291" Type="http://schemas.openxmlformats.org/officeDocument/2006/relationships/hyperlink" Target="https://www.marxists.org/nederlands/bologne/1930/1930opstand.htm" TargetMode="External"/><Relationship Id="rId305" Type="http://schemas.openxmlformats.org/officeDocument/2006/relationships/hyperlink" Target="https://www.marxists.org/nederlands/bologne/1930/1930opstand.htm" TargetMode="External"/><Relationship Id="rId347" Type="http://schemas.openxmlformats.org/officeDocument/2006/relationships/hyperlink" Target="https://www.marxists.org/nederlands/bologne/1930/1930opstand.htm" TargetMode="External"/><Relationship Id="rId44" Type="http://schemas.openxmlformats.org/officeDocument/2006/relationships/hyperlink" Target="https://www.marxists.org/nederlands/bologne/1930/1930opstand.htm" TargetMode="External"/><Relationship Id="rId86" Type="http://schemas.openxmlformats.org/officeDocument/2006/relationships/hyperlink" Target="https://www.marxists.org/nederlands/bologne/1930/1930opstand.htm" TargetMode="External"/><Relationship Id="rId151" Type="http://schemas.openxmlformats.org/officeDocument/2006/relationships/hyperlink" Target="https://www.marxists.org/nederlands/bologne/1930/1930opstand.htm" TargetMode="External"/><Relationship Id="rId389" Type="http://schemas.openxmlformats.org/officeDocument/2006/relationships/hyperlink" Target="https://www.marxists.org/nederlands/bologne/1930/1930opstand.htm" TargetMode="External"/><Relationship Id="rId193" Type="http://schemas.openxmlformats.org/officeDocument/2006/relationships/hyperlink" Target="https://www.marxists.org/nederlands/bologne/1930/1930opstand.htm" TargetMode="External"/><Relationship Id="rId207" Type="http://schemas.openxmlformats.org/officeDocument/2006/relationships/hyperlink" Target="https://www.marxists.org/nederlands/bologne/1930/1930opstand.htm" TargetMode="External"/><Relationship Id="rId249" Type="http://schemas.openxmlformats.org/officeDocument/2006/relationships/hyperlink" Target="https://www.marxists.org/nederlands/bologne/1930/1930opstand.htm" TargetMode="External"/><Relationship Id="rId414" Type="http://schemas.openxmlformats.org/officeDocument/2006/relationships/hyperlink" Target="https://www.marxists.org/nederlands/bologne/1930/1930opstand.htm" TargetMode="External"/><Relationship Id="rId456" Type="http://schemas.openxmlformats.org/officeDocument/2006/relationships/hyperlink" Target="https://www.marxists.org/nederlands/bologne/1930/1930opstand.htm" TargetMode="External"/><Relationship Id="rId13" Type="http://schemas.openxmlformats.org/officeDocument/2006/relationships/hyperlink" Target="https://www.marxists.org/nederlands/bologne/1930/1930opstand.htm" TargetMode="External"/><Relationship Id="rId109" Type="http://schemas.openxmlformats.org/officeDocument/2006/relationships/hyperlink" Target="https://www.marxists.org/nederlands/bologne/1930/1930opstand.htm" TargetMode="External"/><Relationship Id="rId260" Type="http://schemas.openxmlformats.org/officeDocument/2006/relationships/hyperlink" Target="https://www.marxists.org/nederlands/bologne/1930/1930opstand.htm" TargetMode="External"/><Relationship Id="rId316" Type="http://schemas.openxmlformats.org/officeDocument/2006/relationships/hyperlink" Target="https://www.marxists.org/nederlands/bologne/1930/1930opstand.htm" TargetMode="External"/><Relationship Id="rId55" Type="http://schemas.openxmlformats.org/officeDocument/2006/relationships/hyperlink" Target="https://www.marxists.org/nederlands/bologne/1930/1930opstand.htm" TargetMode="External"/><Relationship Id="rId97" Type="http://schemas.openxmlformats.org/officeDocument/2006/relationships/hyperlink" Target="https://www.marxists.org/nederlands/bologne/1930/1930opstand.htm" TargetMode="External"/><Relationship Id="rId120" Type="http://schemas.openxmlformats.org/officeDocument/2006/relationships/hyperlink" Target="https://www.marxists.org/nederlands/bologne/1930/1930opstand.htm" TargetMode="External"/><Relationship Id="rId358" Type="http://schemas.openxmlformats.org/officeDocument/2006/relationships/hyperlink" Target="https://www.marxists.org/nederlands/bologne/1930/1930opstand.htm" TargetMode="External"/><Relationship Id="rId162" Type="http://schemas.openxmlformats.org/officeDocument/2006/relationships/hyperlink" Target="https://www.marxists.org/nederlands/bologne/1930/1930opstand.htm" TargetMode="External"/><Relationship Id="rId218" Type="http://schemas.openxmlformats.org/officeDocument/2006/relationships/hyperlink" Target="https://www.marxists.org/nederlands/bologne/1930/1930opstand.htm" TargetMode="External"/><Relationship Id="rId425" Type="http://schemas.openxmlformats.org/officeDocument/2006/relationships/hyperlink" Target="https://www.marxists.org/nederlands/bologne/1930/1930opstand.htm" TargetMode="External"/><Relationship Id="rId467" Type="http://schemas.openxmlformats.org/officeDocument/2006/relationships/hyperlink" Target="https://www.marxists.org/nederlands/bologne/1930/1930opstand.htm" TargetMode="External"/><Relationship Id="rId271" Type="http://schemas.openxmlformats.org/officeDocument/2006/relationships/hyperlink" Target="https://www.marxists.org/nederlands/bologne/1930/1930opstand.htm" TargetMode="External"/><Relationship Id="rId24" Type="http://schemas.openxmlformats.org/officeDocument/2006/relationships/hyperlink" Target="https://www.marxists.org/nederlands/bologne/1930/1930opstand.htm" TargetMode="External"/><Relationship Id="rId66" Type="http://schemas.openxmlformats.org/officeDocument/2006/relationships/hyperlink" Target="https://www.marxists.org/nederlands/bologne/1930/1930opstand.htm" TargetMode="External"/><Relationship Id="rId131" Type="http://schemas.openxmlformats.org/officeDocument/2006/relationships/hyperlink" Target="https://www.marxists.org/nederlands/bologne/1930/1930opstand.htm" TargetMode="External"/><Relationship Id="rId327" Type="http://schemas.openxmlformats.org/officeDocument/2006/relationships/hyperlink" Target="https://www.marxists.org/nederlands/bologne/1930/1930opstand.htm" TargetMode="External"/><Relationship Id="rId369" Type="http://schemas.openxmlformats.org/officeDocument/2006/relationships/hyperlink" Target="https://www.marxists.org/nederlands/bologne/1930/1930opstand.htm" TargetMode="External"/><Relationship Id="rId173" Type="http://schemas.openxmlformats.org/officeDocument/2006/relationships/hyperlink" Target="https://www.marxists.org/nederlands/bologne/1930/1930opstand.htm" TargetMode="External"/><Relationship Id="rId229" Type="http://schemas.openxmlformats.org/officeDocument/2006/relationships/hyperlink" Target="https://www.marxists.org/nederlands/bologne/1930/1930opstand.htm" TargetMode="External"/><Relationship Id="rId380" Type="http://schemas.openxmlformats.org/officeDocument/2006/relationships/hyperlink" Target="https://www.marxists.org/nederlands/bologne/1930/1930opstand.htm" TargetMode="External"/><Relationship Id="rId436" Type="http://schemas.openxmlformats.org/officeDocument/2006/relationships/hyperlink" Target="https://www.marxists.org/nederlands/bologne/1930/1930opstand.htm" TargetMode="External"/><Relationship Id="rId240" Type="http://schemas.openxmlformats.org/officeDocument/2006/relationships/hyperlink" Target="https://www.marxists.org/nederlands/bologne/1930/1930opstand.htm" TargetMode="External"/><Relationship Id="rId35" Type="http://schemas.openxmlformats.org/officeDocument/2006/relationships/hyperlink" Target="https://www.marxists.org/nederlands/bologne/1930/1930opstand.htm" TargetMode="External"/><Relationship Id="rId77" Type="http://schemas.openxmlformats.org/officeDocument/2006/relationships/hyperlink" Target="https://www.marxists.org/nederlands/bologne/1930/1930opstand.htm" TargetMode="External"/><Relationship Id="rId100" Type="http://schemas.openxmlformats.org/officeDocument/2006/relationships/hyperlink" Target="https://www.marxists.org/nederlands/bologne/1930/1930opstand.htm" TargetMode="External"/><Relationship Id="rId282" Type="http://schemas.openxmlformats.org/officeDocument/2006/relationships/hyperlink" Target="https://www.marxists.org/nederlands/bologne/1930/1930opstand.htm" TargetMode="External"/><Relationship Id="rId338" Type="http://schemas.openxmlformats.org/officeDocument/2006/relationships/hyperlink" Target="https://www.marxists.org/nederlands/bologne/1930/1930opstand.htm" TargetMode="External"/><Relationship Id="rId8" Type="http://schemas.openxmlformats.org/officeDocument/2006/relationships/hyperlink" Target="https://www.marxists.org/nederlands/dhondt/1960/geschiedenis/index.htm" TargetMode="External"/><Relationship Id="rId142" Type="http://schemas.openxmlformats.org/officeDocument/2006/relationships/hyperlink" Target="https://www.marxists.org/nederlands/bologne/1930/1930opstand.htm" TargetMode="External"/><Relationship Id="rId184" Type="http://schemas.openxmlformats.org/officeDocument/2006/relationships/hyperlink" Target="https://www.marxists.org/nederlands/bologne/1930/1930opstand.htm" TargetMode="External"/><Relationship Id="rId391" Type="http://schemas.openxmlformats.org/officeDocument/2006/relationships/hyperlink" Target="https://www.marxists.org/nederlands/bologne/1930/1930opstand.htm" TargetMode="External"/><Relationship Id="rId405" Type="http://schemas.openxmlformats.org/officeDocument/2006/relationships/hyperlink" Target="https://www.marxists.org/nederlands/bologne/1930/1930opstand.htm" TargetMode="External"/><Relationship Id="rId447" Type="http://schemas.openxmlformats.org/officeDocument/2006/relationships/hyperlink" Target="https://www.marxists.org/nederlands/bologne/1930/1930opstand.htm" TargetMode="External"/><Relationship Id="rId251" Type="http://schemas.openxmlformats.org/officeDocument/2006/relationships/hyperlink" Target="https://www.marxists.org/nederlands/bologne/1930/1930opstand.htm" TargetMode="External"/><Relationship Id="rId46" Type="http://schemas.openxmlformats.org/officeDocument/2006/relationships/hyperlink" Target="https://www.marxists.org/nederlands/bologne/1930/1930opstand.htm" TargetMode="External"/><Relationship Id="rId293" Type="http://schemas.openxmlformats.org/officeDocument/2006/relationships/hyperlink" Target="https://www.marxists.org/nederlands/bologne/1930/1930opstand.htm" TargetMode="External"/><Relationship Id="rId307" Type="http://schemas.openxmlformats.org/officeDocument/2006/relationships/hyperlink" Target="https://www.marxists.org/nederlands/bologne/1930/1930opstand.htm" TargetMode="External"/><Relationship Id="rId349" Type="http://schemas.openxmlformats.org/officeDocument/2006/relationships/hyperlink" Target="https://www.marxists.org/nederlands/bologne/1930/1930opstand.htm" TargetMode="External"/><Relationship Id="rId88" Type="http://schemas.openxmlformats.org/officeDocument/2006/relationships/hyperlink" Target="https://www.marxists.org/nederlands/bologne/1930/1930opstand.htm" TargetMode="External"/><Relationship Id="rId111" Type="http://schemas.openxmlformats.org/officeDocument/2006/relationships/hyperlink" Target="https://www.marxists.org/nederlands/bologne/1930/1930opstand.htm" TargetMode="External"/><Relationship Id="rId153" Type="http://schemas.openxmlformats.org/officeDocument/2006/relationships/hyperlink" Target="https://www.marxists.org/nederlands/bologne/1930/1930opstand.htm" TargetMode="External"/><Relationship Id="rId195" Type="http://schemas.openxmlformats.org/officeDocument/2006/relationships/hyperlink" Target="https://www.marxists.org/nederlands/bologne/1930/1930opstand.htm" TargetMode="External"/><Relationship Id="rId209" Type="http://schemas.openxmlformats.org/officeDocument/2006/relationships/hyperlink" Target="https://www.marxists.org/nederlands/bologne/1930/1930opstand.htm" TargetMode="External"/><Relationship Id="rId360" Type="http://schemas.openxmlformats.org/officeDocument/2006/relationships/hyperlink" Target="https://www.marxists.org/nederlands/bologne/1930/1930opstand.htm" TargetMode="External"/><Relationship Id="rId416" Type="http://schemas.openxmlformats.org/officeDocument/2006/relationships/hyperlink" Target="https://www.marxists.org/nederlands/bologne/1930/1930opstand.htm" TargetMode="External"/><Relationship Id="rId220" Type="http://schemas.openxmlformats.org/officeDocument/2006/relationships/hyperlink" Target="https://www.marxists.org/nederlands/bologne/1930/1930opstand.htm" TargetMode="External"/><Relationship Id="rId458" Type="http://schemas.openxmlformats.org/officeDocument/2006/relationships/hyperlink" Target="https://www.marxists.org/nederlands/bologne/1930/1930opstand.htm" TargetMode="External"/><Relationship Id="rId15" Type="http://schemas.openxmlformats.org/officeDocument/2006/relationships/hyperlink" Target="https://www.marxists.org/nederlands/bologne/1930/1930opstand.htm" TargetMode="External"/><Relationship Id="rId57" Type="http://schemas.openxmlformats.org/officeDocument/2006/relationships/hyperlink" Target="https://www.marxists.org/nederlands/bologne/1930/1930opstand.htm" TargetMode="External"/><Relationship Id="rId262" Type="http://schemas.openxmlformats.org/officeDocument/2006/relationships/hyperlink" Target="https://www.marxists.org/nederlands/bologne/1930/1930opstand.htm" TargetMode="External"/><Relationship Id="rId318" Type="http://schemas.openxmlformats.org/officeDocument/2006/relationships/hyperlink" Target="https://www.marxists.org/nederlands/bologne/1930/1930opstand.htm" TargetMode="External"/><Relationship Id="rId99" Type="http://schemas.openxmlformats.org/officeDocument/2006/relationships/hyperlink" Target="https://www.marxists.org/nederlands/bologne/1930/1930opstand.htm" TargetMode="External"/><Relationship Id="rId122" Type="http://schemas.openxmlformats.org/officeDocument/2006/relationships/hyperlink" Target="https://www.marxists.org/nederlands/bologne/1930/1930opstand.htm" TargetMode="External"/><Relationship Id="rId164" Type="http://schemas.openxmlformats.org/officeDocument/2006/relationships/hyperlink" Target="https://www.marxists.org/nederlands/bologne/1930/1930opstand.htm" TargetMode="External"/><Relationship Id="rId371" Type="http://schemas.openxmlformats.org/officeDocument/2006/relationships/hyperlink" Target="https://www.marxists.org/nederlands/bologne/1930/1930opstand.htm" TargetMode="External"/><Relationship Id="rId427" Type="http://schemas.openxmlformats.org/officeDocument/2006/relationships/hyperlink" Target="https://www.marxists.org/nederlands/bologne/1930/1930opstand.htm" TargetMode="External"/><Relationship Id="rId469" Type="http://schemas.openxmlformats.org/officeDocument/2006/relationships/hyperlink" Target="https://www.marxists.org/nederlands/bologne/1930/1930opstand.htm" TargetMode="External"/><Relationship Id="rId26" Type="http://schemas.openxmlformats.org/officeDocument/2006/relationships/hyperlink" Target="https://www.marxists.org/nederlands/bologne/1930/1930opstand.htm" TargetMode="External"/><Relationship Id="rId231" Type="http://schemas.openxmlformats.org/officeDocument/2006/relationships/hyperlink" Target="https://www.marxists.org/nederlands/bologne/1930/1930opstand.htm" TargetMode="External"/><Relationship Id="rId273" Type="http://schemas.openxmlformats.org/officeDocument/2006/relationships/hyperlink" Target="https://www.marxists.org/nederlands/bologne/1930/1930opstand.htm" TargetMode="External"/><Relationship Id="rId329" Type="http://schemas.openxmlformats.org/officeDocument/2006/relationships/hyperlink" Target="https://www.marxists.org/nederlands/bologne/1930/1930opstand.htm" TargetMode="External"/><Relationship Id="rId68" Type="http://schemas.openxmlformats.org/officeDocument/2006/relationships/hyperlink" Target="https://www.marxists.org/nederlands/bologne/1930/1930opstand.htm" TargetMode="External"/><Relationship Id="rId133" Type="http://schemas.openxmlformats.org/officeDocument/2006/relationships/hyperlink" Target="https://www.marxists.org/nederlands/bologne/1930/1930opstand.htm" TargetMode="External"/><Relationship Id="rId175" Type="http://schemas.openxmlformats.org/officeDocument/2006/relationships/hyperlink" Target="https://www.marxists.org/nederlands/bologne/1930/1930opstand.htm" TargetMode="External"/><Relationship Id="rId340" Type="http://schemas.openxmlformats.org/officeDocument/2006/relationships/hyperlink" Target="https://www.marxists.org/nederlands/bologne/1930/1930opstand.htm" TargetMode="External"/><Relationship Id="rId200" Type="http://schemas.openxmlformats.org/officeDocument/2006/relationships/hyperlink" Target="https://www.marxists.org/nederlands/bologne/1930/1930opstand.htm" TargetMode="External"/><Relationship Id="rId382" Type="http://schemas.openxmlformats.org/officeDocument/2006/relationships/hyperlink" Target="https://www.marxists.org/nederlands/bologne/1930/1930opstand.htm" TargetMode="External"/><Relationship Id="rId438" Type="http://schemas.openxmlformats.org/officeDocument/2006/relationships/hyperlink" Target="https://www.marxists.org/nederlands/bologne/1930/1930opstand.htm" TargetMode="External"/><Relationship Id="rId242" Type="http://schemas.openxmlformats.org/officeDocument/2006/relationships/hyperlink" Target="https://www.marxists.org/nederlands/bologne/1930/1930opstand.htm" TargetMode="External"/><Relationship Id="rId284" Type="http://schemas.openxmlformats.org/officeDocument/2006/relationships/hyperlink" Target="https://www.marxists.org/nederlands/bologne/1930/1930opstand.htm" TargetMode="External"/><Relationship Id="rId37" Type="http://schemas.openxmlformats.org/officeDocument/2006/relationships/hyperlink" Target="https://www.marxists.org/nederlands/bologne/1930/1930opstand.htm" TargetMode="External"/><Relationship Id="rId79" Type="http://schemas.openxmlformats.org/officeDocument/2006/relationships/hyperlink" Target="https://www.marxists.org/nederlands/bologne/1930/1930opstand.htm" TargetMode="External"/><Relationship Id="rId102" Type="http://schemas.openxmlformats.org/officeDocument/2006/relationships/hyperlink" Target="https://www.marxists.org/nederlands/bologne/1930/1930opstand.htm" TargetMode="External"/><Relationship Id="rId144" Type="http://schemas.openxmlformats.org/officeDocument/2006/relationships/hyperlink" Target="https://www.marxists.org/nederlands/bologne/1930/1930opstand.htm" TargetMode="External"/><Relationship Id="rId90" Type="http://schemas.openxmlformats.org/officeDocument/2006/relationships/hyperlink" Target="https://www.marxists.org/nederlands/bologne/1930/1930opstand.htm" TargetMode="External"/><Relationship Id="rId186" Type="http://schemas.openxmlformats.org/officeDocument/2006/relationships/hyperlink" Target="https://www.marxists.org/nederlands/bologne/1930/1930opstand.htm" TargetMode="External"/><Relationship Id="rId351" Type="http://schemas.openxmlformats.org/officeDocument/2006/relationships/hyperlink" Target="https://www.marxists.org/nederlands/bologne/1930/1930opstand.htm" TargetMode="External"/><Relationship Id="rId393" Type="http://schemas.openxmlformats.org/officeDocument/2006/relationships/hyperlink" Target="https://www.marxists.org/nederlands/bologne/1930/1930opstand.htm" TargetMode="External"/><Relationship Id="rId407" Type="http://schemas.openxmlformats.org/officeDocument/2006/relationships/hyperlink" Target="https://www.marxists.org/nederlands/bologne/1930/1930opstand.htm" TargetMode="External"/><Relationship Id="rId449" Type="http://schemas.openxmlformats.org/officeDocument/2006/relationships/hyperlink" Target="https://www.marxists.org/nederlands/bologne/1930/1930opstand.htm" TargetMode="External"/><Relationship Id="rId211" Type="http://schemas.openxmlformats.org/officeDocument/2006/relationships/hyperlink" Target="https://www.marxists.org/nederlands/bologne/1930/1930opstand.htm" TargetMode="External"/><Relationship Id="rId253" Type="http://schemas.openxmlformats.org/officeDocument/2006/relationships/hyperlink" Target="https://www.marxists.org/nederlands/bologne/1930/1930opstand.htm" TargetMode="External"/><Relationship Id="rId295" Type="http://schemas.openxmlformats.org/officeDocument/2006/relationships/hyperlink" Target="https://www.marxists.org/nederlands/bologne/1930/1930opstand.htm" TargetMode="External"/><Relationship Id="rId309" Type="http://schemas.openxmlformats.org/officeDocument/2006/relationships/hyperlink" Target="https://www.marxists.org/nederlands/bologne/1930/1930opstand.htm" TargetMode="External"/><Relationship Id="rId460" Type="http://schemas.openxmlformats.org/officeDocument/2006/relationships/hyperlink" Target="https://www.marxists.org/nederlands/bologne/1930/1930opstand.htm" TargetMode="External"/><Relationship Id="rId48" Type="http://schemas.openxmlformats.org/officeDocument/2006/relationships/hyperlink" Target="https://www.marxists.org/nederlands/bologne/1930/1930opstand.htm" TargetMode="External"/><Relationship Id="rId113" Type="http://schemas.openxmlformats.org/officeDocument/2006/relationships/hyperlink" Target="https://www.marxists.org/nederlands/bologne/1930/1930opstand.htm" TargetMode="External"/><Relationship Id="rId320" Type="http://schemas.openxmlformats.org/officeDocument/2006/relationships/hyperlink" Target="https://www.marxists.org/nederlands/bologne/1930/1930opstand.htm" TargetMode="External"/><Relationship Id="rId155" Type="http://schemas.openxmlformats.org/officeDocument/2006/relationships/hyperlink" Target="https://www.marxists.org/nederlands/bologne/1930/1930opstand.htm" TargetMode="External"/><Relationship Id="rId197" Type="http://schemas.openxmlformats.org/officeDocument/2006/relationships/hyperlink" Target="https://www.marxists.org/nederlands/bologne/1930/1930opstand.htm" TargetMode="External"/><Relationship Id="rId362" Type="http://schemas.openxmlformats.org/officeDocument/2006/relationships/hyperlink" Target="https://www.marxists.org/nederlands/bologne/1930/1930opstand.htm" TargetMode="External"/><Relationship Id="rId418" Type="http://schemas.openxmlformats.org/officeDocument/2006/relationships/hyperlink" Target="https://www.marxists.org/nederlands/bologne/1930/1930opstand.htm" TargetMode="External"/><Relationship Id="rId222" Type="http://schemas.openxmlformats.org/officeDocument/2006/relationships/hyperlink" Target="https://www.marxists.org/nederlands/bologne/1930/1930opstand.htm" TargetMode="External"/><Relationship Id="rId264" Type="http://schemas.openxmlformats.org/officeDocument/2006/relationships/hyperlink" Target="https://www.marxists.org/nederlands/bologne/1930/1930opstand.htm" TargetMode="External"/><Relationship Id="rId471" Type="http://schemas.openxmlformats.org/officeDocument/2006/relationships/hyperlink" Target="https://www.marxists.org/nederlands/bologne/1930/1930opstand.htm" TargetMode="External"/><Relationship Id="rId17" Type="http://schemas.openxmlformats.org/officeDocument/2006/relationships/hyperlink" Target="https://www.marxists.org/nederlands/bologne/1930/1930opstand.htm" TargetMode="External"/><Relationship Id="rId59" Type="http://schemas.openxmlformats.org/officeDocument/2006/relationships/hyperlink" Target="https://www.marxists.org/nederlands/bologne/1930/1930opstand.htm" TargetMode="External"/><Relationship Id="rId124" Type="http://schemas.openxmlformats.org/officeDocument/2006/relationships/hyperlink" Target="https://www.marxists.org/nederlands/bologne/1930/1930opstand.htm" TargetMode="External"/><Relationship Id="rId70" Type="http://schemas.openxmlformats.org/officeDocument/2006/relationships/hyperlink" Target="https://www.marxists.org/nederlands/bologne/1930/1930opstand.htm" TargetMode="External"/><Relationship Id="rId166" Type="http://schemas.openxmlformats.org/officeDocument/2006/relationships/hyperlink" Target="https://www.marxists.org/nederlands/bologne/1930/1930opstand.htm" TargetMode="External"/><Relationship Id="rId331" Type="http://schemas.openxmlformats.org/officeDocument/2006/relationships/hyperlink" Target="https://www.marxists.org/nederlands/bologne/1930/1930opstand.htm" TargetMode="External"/><Relationship Id="rId373" Type="http://schemas.openxmlformats.org/officeDocument/2006/relationships/hyperlink" Target="https://www.marxists.org/nederlands/bologne/1930/1930opstand.htm" TargetMode="External"/><Relationship Id="rId429" Type="http://schemas.openxmlformats.org/officeDocument/2006/relationships/hyperlink" Target="https://www.marxists.org/nederlands/bologne/1930/1930opstand.htm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marxists.org/nederlands/bologne/1930/1930opstand.htm" TargetMode="External"/><Relationship Id="rId440" Type="http://schemas.openxmlformats.org/officeDocument/2006/relationships/hyperlink" Target="https://www.marxists.org/nederlands/bologne/1930/1930opstand.htm" TargetMode="External"/><Relationship Id="rId28" Type="http://schemas.openxmlformats.org/officeDocument/2006/relationships/hyperlink" Target="https://www.marxists.org/nederlands/bologne/1930/1930opstand.htm" TargetMode="External"/><Relationship Id="rId275" Type="http://schemas.openxmlformats.org/officeDocument/2006/relationships/hyperlink" Target="https://www.marxists.org/nederlands/bologne/1930/1930opstand.htm" TargetMode="External"/><Relationship Id="rId300" Type="http://schemas.openxmlformats.org/officeDocument/2006/relationships/hyperlink" Target="https://www.marxists.org/nederlands/bologne/1930/1930opstand.htm" TargetMode="External"/><Relationship Id="rId81" Type="http://schemas.openxmlformats.org/officeDocument/2006/relationships/hyperlink" Target="https://www.marxists.org/nederlands/bologne/1930/1930opstand.htm" TargetMode="External"/><Relationship Id="rId135" Type="http://schemas.openxmlformats.org/officeDocument/2006/relationships/hyperlink" Target="https://www.marxists.org/nederlands/bologne/1930/1930opstand.htm" TargetMode="External"/><Relationship Id="rId177" Type="http://schemas.openxmlformats.org/officeDocument/2006/relationships/hyperlink" Target="https://www.marxists.org/nederlands/bologne/1930/1930opstand.htm" TargetMode="External"/><Relationship Id="rId342" Type="http://schemas.openxmlformats.org/officeDocument/2006/relationships/hyperlink" Target="https://www.marxists.org/nederlands/bologne/1930/1930opstand.htm" TargetMode="External"/><Relationship Id="rId384" Type="http://schemas.openxmlformats.org/officeDocument/2006/relationships/hyperlink" Target="https://www.marxists.org/nederlands/bologne/1930/1930opstand.htm" TargetMode="External"/><Relationship Id="rId202" Type="http://schemas.openxmlformats.org/officeDocument/2006/relationships/hyperlink" Target="https://www.marxists.org/nederlands/bologne/1930/1930opstand.htm" TargetMode="External"/><Relationship Id="rId244" Type="http://schemas.openxmlformats.org/officeDocument/2006/relationships/hyperlink" Target="https://www.marxists.org/nederlands/bologne/1930/1930opstand.htm" TargetMode="External"/><Relationship Id="rId39" Type="http://schemas.openxmlformats.org/officeDocument/2006/relationships/hyperlink" Target="https://www.marxists.org/nederlands/bologne/1930/1930opstand.htm" TargetMode="External"/><Relationship Id="rId286" Type="http://schemas.openxmlformats.org/officeDocument/2006/relationships/hyperlink" Target="https://www.marxists.org/nederlands/bologne/1930/1930opstand.htm" TargetMode="External"/><Relationship Id="rId451" Type="http://schemas.openxmlformats.org/officeDocument/2006/relationships/hyperlink" Target="https://www.marxists.org/nederlands/bologne/1930/1930opstand.htm" TargetMode="External"/><Relationship Id="rId50" Type="http://schemas.openxmlformats.org/officeDocument/2006/relationships/hyperlink" Target="https://www.marxists.org/nederlands/bologne/1930/1930opstand.htm" TargetMode="External"/><Relationship Id="rId104" Type="http://schemas.openxmlformats.org/officeDocument/2006/relationships/hyperlink" Target="https://www.marxists.org/nederlands/bologne/1930/1930opstand.htm" TargetMode="External"/><Relationship Id="rId146" Type="http://schemas.openxmlformats.org/officeDocument/2006/relationships/hyperlink" Target="https://www.marxists.org/nederlands/bologne/1930/1930opstand.htm" TargetMode="External"/><Relationship Id="rId188" Type="http://schemas.openxmlformats.org/officeDocument/2006/relationships/hyperlink" Target="https://www.marxists.org/nederlands/bologne/1930/1930opstand.htm" TargetMode="External"/><Relationship Id="rId311" Type="http://schemas.openxmlformats.org/officeDocument/2006/relationships/hyperlink" Target="https://www.marxists.org/nederlands/bologne/1930/1930opstand.htm" TargetMode="External"/><Relationship Id="rId353" Type="http://schemas.openxmlformats.org/officeDocument/2006/relationships/hyperlink" Target="https://www.marxists.org/nederlands/bologne/1930/1930opstand.htm" TargetMode="External"/><Relationship Id="rId395" Type="http://schemas.openxmlformats.org/officeDocument/2006/relationships/hyperlink" Target="https://www.marxists.org/nederlands/bologne/1930/1930opstand.htm" TargetMode="External"/><Relationship Id="rId409" Type="http://schemas.openxmlformats.org/officeDocument/2006/relationships/hyperlink" Target="https://www.marxists.org/nederlands/bologne/1930/1930opstand.htm" TargetMode="External"/><Relationship Id="rId92" Type="http://schemas.openxmlformats.org/officeDocument/2006/relationships/hyperlink" Target="https://www.marxists.org/nederlands/bologne/1930/1930opstand.htm" TargetMode="External"/><Relationship Id="rId213" Type="http://schemas.openxmlformats.org/officeDocument/2006/relationships/hyperlink" Target="https://www.marxists.org/nederlands/bologne/1930/1930opstand.htm" TargetMode="External"/><Relationship Id="rId420" Type="http://schemas.openxmlformats.org/officeDocument/2006/relationships/hyperlink" Target="https://www.marxists.org/nederlands/bologne/1930/1930opstand.htm" TargetMode="External"/><Relationship Id="rId255" Type="http://schemas.openxmlformats.org/officeDocument/2006/relationships/hyperlink" Target="https://www.marxists.org/nederlands/bologne/1930/1930opstand.htm" TargetMode="External"/><Relationship Id="rId297" Type="http://schemas.openxmlformats.org/officeDocument/2006/relationships/hyperlink" Target="https://www.marxists.org/nederlands/bologne/1930/1930opstand.htm" TargetMode="External"/><Relationship Id="rId462" Type="http://schemas.openxmlformats.org/officeDocument/2006/relationships/hyperlink" Target="https://www.marxists.org/nederlands/bologne/1930/1930opstand.htm" TargetMode="External"/><Relationship Id="rId115" Type="http://schemas.openxmlformats.org/officeDocument/2006/relationships/hyperlink" Target="https://www.marxists.org/nederlands/bologne/1930/1930opstand.htm" TargetMode="External"/><Relationship Id="rId157" Type="http://schemas.openxmlformats.org/officeDocument/2006/relationships/hyperlink" Target="https://www.marxists.org/nederlands/bologne/1930/1930opstand.htm" TargetMode="External"/><Relationship Id="rId322" Type="http://schemas.openxmlformats.org/officeDocument/2006/relationships/hyperlink" Target="https://www.marxists.org/nederlands/bologne/1930/1930opstand.htm" TargetMode="External"/><Relationship Id="rId364" Type="http://schemas.openxmlformats.org/officeDocument/2006/relationships/hyperlink" Target="https://www.marxists.org/nederlands/bologne/1930/1930opstand.htm" TargetMode="External"/><Relationship Id="rId61" Type="http://schemas.openxmlformats.org/officeDocument/2006/relationships/hyperlink" Target="https://www.marxists.org/nederlands/bologne/1930/1930opstand.htm" TargetMode="External"/><Relationship Id="rId199" Type="http://schemas.openxmlformats.org/officeDocument/2006/relationships/hyperlink" Target="https://www.marxists.org/nederlands/bologne/1930/1930opstand.htm" TargetMode="External"/><Relationship Id="rId19" Type="http://schemas.openxmlformats.org/officeDocument/2006/relationships/hyperlink" Target="https://www.marxists.org/nederlands/bologne/1930/1930opstand.htm" TargetMode="External"/><Relationship Id="rId224" Type="http://schemas.openxmlformats.org/officeDocument/2006/relationships/hyperlink" Target="https://www.marxists.org/nederlands/bologne/1930/1930opstand.htm" TargetMode="External"/><Relationship Id="rId266" Type="http://schemas.openxmlformats.org/officeDocument/2006/relationships/hyperlink" Target="https://www.marxists.org/nederlands/bologne/1930/1930opstand.htm" TargetMode="External"/><Relationship Id="rId431" Type="http://schemas.openxmlformats.org/officeDocument/2006/relationships/hyperlink" Target="https://www.marxists.org/nederlands/bologne/1930/1930opstand.htm" TargetMode="External"/><Relationship Id="rId473" Type="http://schemas.openxmlformats.org/officeDocument/2006/relationships/hyperlink" Target="https://www.marxists.org/nederlands/bologne/1930/1930opstan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24781</Words>
  <Characters>141257</Characters>
  <Application>Microsoft Office Word</Application>
  <DocSecurity>0</DocSecurity>
  <Lines>1177</Lines>
  <Paragraphs>331</Paragraphs>
  <ScaleCrop>false</ScaleCrop>
  <Company/>
  <LinksUpToDate>false</LinksUpToDate>
  <CharactersWithSpaces>165707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Dorpmans</dc:creator>
  <cp:keywords/>
  <dc:description/>
  <cp:lastModifiedBy>Jan Dorpmans</cp:lastModifiedBy>
  <cp:revision>1</cp:revision>
  <dcterms:created xsi:type="dcterms:W3CDTF">2020-10-15T15:16:00Z</dcterms:created>
  <dcterms:modified xsi:type="dcterms:W3CDTF">2020-10-15T15:17:00Z</dcterms:modified>
</cp:coreProperties>
</file>